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7EF" w:rsidRDefault="00B357EF" w:rsidP="00345A16">
      <w:pPr>
        <w:pStyle w:val="Heading1"/>
        <w:bidi/>
        <w:spacing w:after="0"/>
        <w:rPr>
          <w:rFonts w:asciiTheme="majorBidi" w:hAnsiTheme="majorBidi" w:cstheme="majorBidi" w:hint="cs"/>
          <w:color w:val="000000" w:themeColor="text1"/>
          <w:rtl/>
          <w:lang w:bidi="ar-EG"/>
        </w:rPr>
      </w:pPr>
    </w:p>
    <w:p w:rsidR="00B73B78" w:rsidRPr="00155E34" w:rsidRDefault="00B73B78" w:rsidP="00B73B78">
      <w:pPr>
        <w:pStyle w:val="Heading1"/>
        <w:spacing w:after="0"/>
        <w:rPr>
          <w:rFonts w:asciiTheme="majorBidi" w:hAnsiTheme="majorBidi" w:cstheme="majorBidi"/>
          <w:color w:val="000000" w:themeColor="text1"/>
          <w:sz w:val="32"/>
          <w:szCs w:val="32"/>
        </w:rPr>
      </w:pPr>
      <w:r w:rsidRPr="00155E34">
        <w:rPr>
          <w:rFonts w:asciiTheme="majorBidi" w:hAnsiTheme="majorBidi" w:cstheme="majorBidi"/>
          <w:color w:val="000000" w:themeColor="text1"/>
          <w:sz w:val="32"/>
          <w:szCs w:val="32"/>
        </w:rPr>
        <w:t xml:space="preserve">CFD Aerodynamic Analysis and Combustion Visualization in a Fluidized Bed Using Vertical Separated Jets </w:t>
      </w:r>
    </w:p>
    <w:p w:rsidR="00B73B78" w:rsidRPr="00B1646D" w:rsidRDefault="00B73B78" w:rsidP="00B73B78">
      <w:pPr>
        <w:spacing w:after="0" w:line="240" w:lineRule="auto"/>
        <w:jc w:val="center"/>
        <w:rPr>
          <w:rFonts w:asciiTheme="majorBidi" w:hAnsiTheme="majorBidi" w:cstheme="majorBidi"/>
          <w:color w:val="000000" w:themeColor="text1"/>
          <w:sz w:val="24"/>
          <w:szCs w:val="24"/>
        </w:rPr>
      </w:pPr>
      <w:proofErr w:type="spellStart"/>
      <w:r w:rsidRPr="00FC11EE">
        <w:rPr>
          <w:rFonts w:asciiTheme="majorBidi" w:hAnsiTheme="majorBidi" w:cstheme="majorBidi"/>
          <w:color w:val="000000" w:themeColor="text1"/>
        </w:rPr>
        <w:t>Khairy</w:t>
      </w:r>
      <w:proofErr w:type="spellEnd"/>
      <w:r w:rsidRPr="00FC11EE">
        <w:rPr>
          <w:rFonts w:asciiTheme="majorBidi" w:hAnsiTheme="majorBidi" w:cstheme="majorBidi"/>
          <w:color w:val="000000" w:themeColor="text1"/>
        </w:rPr>
        <w:t xml:space="preserve"> H.</w:t>
      </w:r>
      <w:r w:rsidR="00155E34">
        <w:rPr>
          <w:rFonts w:asciiTheme="majorBidi" w:hAnsiTheme="majorBidi" w:cstheme="majorBidi"/>
          <w:color w:val="000000" w:themeColor="text1"/>
        </w:rPr>
        <w:t xml:space="preserve"> </w:t>
      </w:r>
      <w:r w:rsidRPr="00FC11EE">
        <w:rPr>
          <w:rFonts w:asciiTheme="majorBidi" w:hAnsiTheme="majorBidi" w:cstheme="majorBidi"/>
          <w:color w:val="000000" w:themeColor="text1"/>
        </w:rPr>
        <w:t>El-Nagar</w:t>
      </w:r>
    </w:p>
    <w:p w:rsidR="00B73B78" w:rsidRPr="00B1646D" w:rsidRDefault="00B73B78" w:rsidP="00155E34">
      <w:pPr>
        <w:pBdr>
          <w:bottom w:val="single" w:sz="4" w:space="1" w:color="auto"/>
        </w:pBdr>
        <w:spacing w:after="0" w:line="240" w:lineRule="auto"/>
        <w:jc w:val="center"/>
        <w:rPr>
          <w:rFonts w:asciiTheme="majorBidi" w:hAnsiTheme="majorBidi" w:cstheme="majorBidi"/>
          <w:color w:val="000000" w:themeColor="text1"/>
          <w:sz w:val="24"/>
          <w:szCs w:val="24"/>
          <w:rtl/>
          <w:lang w:bidi="ar-EG"/>
        </w:rPr>
      </w:pPr>
      <w:r w:rsidRPr="00B1646D">
        <w:rPr>
          <w:rFonts w:asciiTheme="majorBidi" w:hAnsiTheme="majorBidi" w:cstheme="majorBidi"/>
          <w:color w:val="000000" w:themeColor="text1"/>
          <w:sz w:val="24"/>
          <w:szCs w:val="24"/>
        </w:rPr>
        <w:t xml:space="preserve">Mechanical engineering department, </w:t>
      </w:r>
      <w:proofErr w:type="spellStart"/>
      <w:r w:rsidRPr="00B1646D">
        <w:rPr>
          <w:rFonts w:asciiTheme="majorBidi" w:hAnsiTheme="majorBidi" w:cstheme="majorBidi"/>
          <w:color w:val="000000" w:themeColor="text1"/>
          <w:sz w:val="24"/>
          <w:szCs w:val="24"/>
        </w:rPr>
        <w:t>Benha</w:t>
      </w:r>
      <w:proofErr w:type="spellEnd"/>
      <w:r w:rsidRPr="00B1646D">
        <w:rPr>
          <w:rFonts w:asciiTheme="majorBidi" w:hAnsiTheme="majorBidi" w:cstheme="majorBidi"/>
          <w:color w:val="000000" w:themeColor="text1"/>
          <w:sz w:val="24"/>
          <w:szCs w:val="24"/>
        </w:rPr>
        <w:t xml:space="preserve"> University, </w:t>
      </w:r>
      <w:proofErr w:type="spellStart"/>
      <w:r w:rsidR="00155E34">
        <w:rPr>
          <w:rFonts w:asciiTheme="majorBidi" w:hAnsiTheme="majorBidi" w:cstheme="majorBidi"/>
          <w:color w:val="000000" w:themeColor="text1"/>
          <w:sz w:val="24"/>
          <w:szCs w:val="24"/>
        </w:rPr>
        <w:t>S</w:t>
      </w:r>
      <w:r w:rsidR="00155E34" w:rsidRPr="00B1646D">
        <w:rPr>
          <w:rFonts w:asciiTheme="majorBidi" w:hAnsiTheme="majorBidi" w:cstheme="majorBidi"/>
          <w:color w:val="000000" w:themeColor="text1"/>
          <w:sz w:val="24"/>
          <w:szCs w:val="24"/>
        </w:rPr>
        <w:t>houbra</w:t>
      </w:r>
      <w:proofErr w:type="spellEnd"/>
      <w:r w:rsidR="00155E34" w:rsidRPr="00B1646D">
        <w:rPr>
          <w:rFonts w:asciiTheme="majorBidi" w:hAnsiTheme="majorBidi" w:cstheme="majorBidi"/>
          <w:color w:val="000000" w:themeColor="text1"/>
          <w:sz w:val="24"/>
          <w:szCs w:val="24"/>
        </w:rPr>
        <w:t xml:space="preserve"> </w:t>
      </w:r>
      <w:r w:rsidRPr="00B1646D">
        <w:rPr>
          <w:rFonts w:asciiTheme="majorBidi" w:hAnsiTheme="majorBidi" w:cstheme="majorBidi"/>
          <w:color w:val="000000" w:themeColor="text1"/>
          <w:sz w:val="24"/>
          <w:szCs w:val="24"/>
        </w:rPr>
        <w:t xml:space="preserve">faculty of Engineering, 108 </w:t>
      </w:r>
      <w:proofErr w:type="spellStart"/>
      <w:r w:rsidRPr="00B1646D">
        <w:rPr>
          <w:rFonts w:asciiTheme="majorBidi" w:hAnsiTheme="majorBidi" w:cstheme="majorBidi"/>
          <w:color w:val="000000" w:themeColor="text1"/>
          <w:sz w:val="24"/>
          <w:szCs w:val="24"/>
        </w:rPr>
        <w:t>Shoubra</w:t>
      </w:r>
      <w:proofErr w:type="spellEnd"/>
      <w:r w:rsidRPr="00B1646D">
        <w:rPr>
          <w:rFonts w:asciiTheme="majorBidi" w:hAnsiTheme="majorBidi" w:cstheme="majorBidi"/>
          <w:color w:val="000000" w:themeColor="text1"/>
          <w:sz w:val="24"/>
          <w:szCs w:val="24"/>
        </w:rPr>
        <w:t xml:space="preserve"> </w:t>
      </w:r>
      <w:proofErr w:type="gramStart"/>
      <w:r w:rsidRPr="00B1646D">
        <w:rPr>
          <w:rFonts w:asciiTheme="majorBidi" w:hAnsiTheme="majorBidi" w:cstheme="majorBidi"/>
          <w:color w:val="000000" w:themeColor="text1"/>
          <w:sz w:val="24"/>
          <w:szCs w:val="24"/>
        </w:rPr>
        <w:t>Street ,</w:t>
      </w:r>
      <w:proofErr w:type="gramEnd"/>
      <w:r w:rsidRPr="00B1646D">
        <w:rPr>
          <w:rFonts w:asciiTheme="majorBidi" w:hAnsiTheme="majorBidi" w:cstheme="majorBidi"/>
          <w:color w:val="000000" w:themeColor="text1"/>
          <w:sz w:val="24"/>
          <w:szCs w:val="24"/>
        </w:rPr>
        <w:t xml:space="preserve"> Cairo, Egypt</w:t>
      </w:r>
    </w:p>
    <w:p w:rsidR="00B73B78" w:rsidRPr="00B1646D" w:rsidRDefault="00B73B78" w:rsidP="00B73B78">
      <w:pPr>
        <w:spacing w:after="0" w:line="240" w:lineRule="auto"/>
        <w:rPr>
          <w:rFonts w:asciiTheme="majorBidi" w:hAnsiTheme="majorBidi" w:cstheme="majorBidi"/>
          <w:color w:val="000000" w:themeColor="text1"/>
          <w:sz w:val="24"/>
          <w:szCs w:val="24"/>
        </w:rPr>
      </w:pPr>
    </w:p>
    <w:p w:rsidR="00B73B78" w:rsidRPr="00B1646D" w:rsidRDefault="00B73B78" w:rsidP="00B73B78">
      <w:pPr>
        <w:spacing w:after="0" w:line="240" w:lineRule="auto"/>
        <w:rPr>
          <w:rFonts w:asciiTheme="majorBidi" w:hAnsiTheme="majorBidi" w:cstheme="majorBidi"/>
          <w:b/>
          <w:bCs/>
          <w:color w:val="000000" w:themeColor="text1"/>
          <w:sz w:val="24"/>
          <w:szCs w:val="24"/>
        </w:rPr>
      </w:pPr>
      <w:r w:rsidRPr="00B1646D">
        <w:rPr>
          <w:rFonts w:asciiTheme="majorBidi" w:hAnsiTheme="majorBidi" w:cstheme="majorBidi"/>
          <w:b/>
          <w:bCs/>
          <w:color w:val="000000" w:themeColor="text1"/>
          <w:sz w:val="24"/>
          <w:szCs w:val="24"/>
        </w:rPr>
        <w:t>Abstract</w:t>
      </w:r>
    </w:p>
    <w:p w:rsidR="00B73B78" w:rsidRPr="00B1646D" w:rsidRDefault="00B73B78" w:rsidP="00D1159A">
      <w:pPr>
        <w:autoSpaceDE w:val="0"/>
        <w:autoSpaceDN w:val="0"/>
        <w:adjustRightInd w:val="0"/>
        <w:spacing w:after="0" w:line="240" w:lineRule="auto"/>
        <w:ind w:firstLine="720"/>
        <w:jc w:val="both"/>
        <w:rPr>
          <w:rFonts w:asciiTheme="majorBidi" w:eastAsia="AdvTimes" w:hAnsiTheme="majorBidi" w:cstheme="majorBidi"/>
          <w:color w:val="000000" w:themeColor="text1"/>
          <w:sz w:val="24"/>
          <w:szCs w:val="24"/>
        </w:rPr>
      </w:pPr>
      <w:r w:rsidRPr="00B1646D">
        <w:rPr>
          <w:rFonts w:asciiTheme="majorBidi" w:eastAsia="AdvTimes" w:hAnsiTheme="majorBidi" w:cstheme="majorBidi"/>
          <w:color w:val="000000" w:themeColor="text1"/>
          <w:sz w:val="24"/>
          <w:szCs w:val="24"/>
        </w:rPr>
        <w:t xml:space="preserve">The aim of the present work is to study and test a new </w:t>
      </w:r>
      <w:r w:rsidRPr="00B1646D">
        <w:rPr>
          <w:rFonts w:asciiTheme="majorBidi" w:hAnsiTheme="majorBidi" w:cstheme="majorBidi"/>
          <w:color w:val="000000" w:themeColor="text1"/>
          <w:sz w:val="24"/>
          <w:szCs w:val="24"/>
        </w:rPr>
        <w:t>design for distribution plate</w:t>
      </w:r>
      <w:r w:rsidRPr="00B1646D">
        <w:rPr>
          <w:rFonts w:asciiTheme="majorBidi" w:eastAsia="AdvTimes" w:hAnsiTheme="majorBidi" w:cstheme="majorBidi"/>
          <w:color w:val="000000" w:themeColor="text1"/>
          <w:sz w:val="24"/>
          <w:szCs w:val="24"/>
        </w:rPr>
        <w:t xml:space="preserve"> </w:t>
      </w:r>
      <w:r w:rsidR="00D1159A">
        <w:rPr>
          <w:rFonts w:asciiTheme="majorBidi" w:eastAsia="AdvTimes" w:hAnsiTheme="majorBidi" w:cstheme="majorBidi"/>
          <w:color w:val="000000" w:themeColor="text1"/>
          <w:sz w:val="24"/>
          <w:szCs w:val="24"/>
        </w:rPr>
        <w:t>in</w:t>
      </w:r>
      <w:r w:rsidRPr="00B1646D">
        <w:rPr>
          <w:rFonts w:asciiTheme="majorBidi" w:eastAsia="AdvTimes" w:hAnsiTheme="majorBidi" w:cstheme="majorBidi"/>
          <w:color w:val="000000" w:themeColor="text1"/>
          <w:sz w:val="24"/>
          <w:szCs w:val="24"/>
        </w:rPr>
        <w:t xml:space="preserve"> </w:t>
      </w:r>
      <w:r w:rsidR="00D1159A">
        <w:rPr>
          <w:rFonts w:asciiTheme="majorBidi" w:eastAsia="AdvTimes" w:hAnsiTheme="majorBidi" w:cstheme="majorBidi"/>
          <w:color w:val="000000" w:themeColor="text1"/>
          <w:sz w:val="24"/>
          <w:szCs w:val="24"/>
        </w:rPr>
        <w:t xml:space="preserve">a </w:t>
      </w:r>
      <w:r w:rsidR="002732DC">
        <w:rPr>
          <w:rFonts w:asciiTheme="majorBidi" w:eastAsia="AdvTimes" w:hAnsiTheme="majorBidi" w:cstheme="majorBidi"/>
          <w:color w:val="000000" w:themeColor="text1"/>
          <w:sz w:val="24"/>
          <w:szCs w:val="24"/>
        </w:rPr>
        <w:t>fluidized bed</w:t>
      </w:r>
      <w:r w:rsidR="002732DC" w:rsidRPr="00B1646D">
        <w:rPr>
          <w:rFonts w:asciiTheme="majorBidi" w:eastAsia="AdvTimes" w:hAnsiTheme="majorBidi" w:cstheme="majorBidi"/>
          <w:color w:val="000000" w:themeColor="text1"/>
          <w:sz w:val="24"/>
          <w:szCs w:val="24"/>
        </w:rPr>
        <w:t xml:space="preserve"> </w:t>
      </w:r>
      <w:r w:rsidRPr="00B1646D">
        <w:rPr>
          <w:rFonts w:asciiTheme="majorBidi" w:eastAsia="AdvTimes" w:hAnsiTheme="majorBidi" w:cstheme="majorBidi"/>
          <w:color w:val="000000" w:themeColor="text1"/>
          <w:sz w:val="24"/>
          <w:szCs w:val="24"/>
        </w:rPr>
        <w:t xml:space="preserve">with existence of special ejector to enhance the swirl phenomena through the bed. A </w:t>
      </w:r>
      <w:r w:rsidR="00406812">
        <w:rPr>
          <w:rFonts w:asciiTheme="majorBidi" w:eastAsia="AdvTimes" w:hAnsiTheme="majorBidi" w:cstheme="majorBidi"/>
          <w:color w:val="000000" w:themeColor="text1"/>
          <w:sz w:val="24"/>
          <w:szCs w:val="24"/>
        </w:rPr>
        <w:t>Computational Fluid Dynamic (CFD) simulation technique</w:t>
      </w:r>
      <w:r w:rsidR="00C50E10" w:rsidRPr="00B1646D">
        <w:rPr>
          <w:rFonts w:asciiTheme="majorBidi" w:eastAsia="AdvTimes" w:hAnsiTheme="majorBidi" w:cstheme="majorBidi"/>
          <w:color w:val="000000" w:themeColor="text1"/>
          <w:sz w:val="24"/>
          <w:szCs w:val="24"/>
        </w:rPr>
        <w:t xml:space="preserve"> </w:t>
      </w:r>
      <w:r w:rsidR="00C50E10">
        <w:rPr>
          <w:rFonts w:asciiTheme="majorBidi" w:eastAsia="AdvTimes" w:hAnsiTheme="majorBidi" w:cstheme="majorBidi"/>
          <w:color w:val="000000" w:themeColor="text1"/>
          <w:sz w:val="24"/>
          <w:szCs w:val="24"/>
        </w:rPr>
        <w:t xml:space="preserve">was utilized to </w:t>
      </w:r>
      <w:r w:rsidR="00C50E10" w:rsidRPr="00B1646D">
        <w:rPr>
          <w:rFonts w:asciiTheme="majorBidi" w:eastAsia="AdvTimes" w:hAnsiTheme="majorBidi" w:cstheme="majorBidi"/>
          <w:color w:val="000000" w:themeColor="text1"/>
          <w:sz w:val="24"/>
          <w:szCs w:val="24"/>
        </w:rPr>
        <w:t xml:space="preserve">study </w:t>
      </w:r>
      <w:r w:rsidR="00C50E10">
        <w:rPr>
          <w:rFonts w:asciiTheme="majorBidi" w:eastAsia="AdvTimes" w:hAnsiTheme="majorBidi" w:cstheme="majorBidi"/>
          <w:color w:val="000000" w:themeColor="text1"/>
          <w:sz w:val="24"/>
          <w:szCs w:val="24"/>
        </w:rPr>
        <w:t>the</w:t>
      </w:r>
      <w:r w:rsidR="00C50E10" w:rsidRPr="00B1646D">
        <w:rPr>
          <w:rFonts w:asciiTheme="majorBidi" w:eastAsia="AdvTimes" w:hAnsiTheme="majorBidi" w:cstheme="majorBidi"/>
          <w:color w:val="000000" w:themeColor="text1"/>
          <w:sz w:val="24"/>
          <w:szCs w:val="24"/>
        </w:rPr>
        <w:t xml:space="preserve"> aerodynamic using fluent software and </w:t>
      </w:r>
      <w:r w:rsidR="00C50E10">
        <w:rPr>
          <w:rFonts w:asciiTheme="majorBidi" w:eastAsia="AdvTimes" w:hAnsiTheme="majorBidi" w:cstheme="majorBidi"/>
          <w:color w:val="000000" w:themeColor="text1"/>
          <w:sz w:val="24"/>
          <w:szCs w:val="24"/>
        </w:rPr>
        <w:t xml:space="preserve">then the results were compared to the </w:t>
      </w:r>
      <w:r w:rsidR="00C50E10" w:rsidRPr="00B1646D">
        <w:rPr>
          <w:rFonts w:asciiTheme="majorBidi" w:eastAsia="AdvTimes" w:hAnsiTheme="majorBidi" w:cstheme="majorBidi"/>
          <w:color w:val="000000" w:themeColor="text1"/>
          <w:sz w:val="24"/>
          <w:szCs w:val="24"/>
        </w:rPr>
        <w:t xml:space="preserve">experimental </w:t>
      </w:r>
      <w:r w:rsidR="00C50E10">
        <w:rPr>
          <w:rFonts w:asciiTheme="majorBidi" w:eastAsia="AdvTimes" w:hAnsiTheme="majorBidi" w:cstheme="majorBidi"/>
          <w:color w:val="000000" w:themeColor="text1"/>
          <w:sz w:val="24"/>
          <w:szCs w:val="24"/>
        </w:rPr>
        <w:t>results</w:t>
      </w:r>
      <w:r w:rsidR="00C50E10" w:rsidRPr="00B1646D">
        <w:rPr>
          <w:rFonts w:asciiTheme="majorBidi" w:eastAsia="AdvTimes" w:hAnsiTheme="majorBidi" w:cstheme="majorBidi"/>
          <w:color w:val="000000" w:themeColor="text1"/>
          <w:sz w:val="24"/>
          <w:szCs w:val="24"/>
        </w:rPr>
        <w:t xml:space="preserve">. The </w:t>
      </w:r>
      <w:r w:rsidR="00C50E10">
        <w:rPr>
          <w:rFonts w:asciiTheme="majorBidi" w:eastAsia="AdvTimes" w:hAnsiTheme="majorBidi" w:cstheme="majorBidi"/>
          <w:color w:val="000000" w:themeColor="text1"/>
          <w:sz w:val="24"/>
          <w:szCs w:val="24"/>
        </w:rPr>
        <w:t xml:space="preserve">experimental </w:t>
      </w:r>
      <w:r w:rsidR="00C50E10" w:rsidRPr="00B1646D">
        <w:rPr>
          <w:rFonts w:asciiTheme="majorBidi" w:eastAsia="AdvTimes" w:hAnsiTheme="majorBidi" w:cstheme="majorBidi"/>
          <w:color w:val="000000" w:themeColor="text1"/>
          <w:sz w:val="24"/>
          <w:szCs w:val="24"/>
        </w:rPr>
        <w:t xml:space="preserve">measurements depend mainly on </w:t>
      </w:r>
      <w:r w:rsidR="00C50E10">
        <w:rPr>
          <w:rFonts w:asciiTheme="majorBidi" w:eastAsia="AdvTimes" w:hAnsiTheme="majorBidi" w:cstheme="majorBidi"/>
          <w:color w:val="000000" w:themeColor="text1"/>
          <w:sz w:val="24"/>
          <w:szCs w:val="24"/>
        </w:rPr>
        <w:t xml:space="preserve">the </w:t>
      </w:r>
      <w:r w:rsidR="00C50E10" w:rsidRPr="00B1646D">
        <w:rPr>
          <w:rFonts w:asciiTheme="majorBidi" w:eastAsia="AdvTimes" w:hAnsiTheme="majorBidi" w:cstheme="majorBidi"/>
          <w:color w:val="000000" w:themeColor="text1"/>
          <w:sz w:val="24"/>
          <w:szCs w:val="24"/>
        </w:rPr>
        <w:t>visualization</w:t>
      </w:r>
      <w:r w:rsidR="00C50E10">
        <w:rPr>
          <w:rFonts w:asciiTheme="majorBidi" w:eastAsia="AdvTimes" w:hAnsiTheme="majorBidi" w:cstheme="majorBidi"/>
          <w:color w:val="000000" w:themeColor="text1"/>
          <w:sz w:val="24"/>
          <w:szCs w:val="24"/>
        </w:rPr>
        <w:t xml:space="preserve"> technique using </w:t>
      </w:r>
      <w:r w:rsidR="00C50E10" w:rsidRPr="00B1646D">
        <w:rPr>
          <w:rFonts w:asciiTheme="majorBidi" w:eastAsia="AdvTimes" w:hAnsiTheme="majorBidi" w:cstheme="majorBidi"/>
          <w:color w:val="000000" w:themeColor="text1"/>
          <w:sz w:val="24"/>
          <w:szCs w:val="24"/>
        </w:rPr>
        <w:t>Pyrex glass tube</w:t>
      </w:r>
      <w:r w:rsidR="00D1159A">
        <w:rPr>
          <w:rFonts w:asciiTheme="majorBidi" w:eastAsia="AdvTimes" w:hAnsiTheme="majorBidi" w:cstheme="majorBidi"/>
          <w:color w:val="000000" w:themeColor="text1"/>
          <w:sz w:val="24"/>
          <w:szCs w:val="24"/>
        </w:rPr>
        <w:t xml:space="preserve"> for combustion</w:t>
      </w:r>
      <w:r w:rsidR="00C50E10" w:rsidRPr="00B1646D">
        <w:rPr>
          <w:rFonts w:asciiTheme="majorBidi" w:eastAsia="AdvTimes" w:hAnsiTheme="majorBidi" w:cstheme="majorBidi"/>
          <w:color w:val="000000" w:themeColor="text1"/>
          <w:sz w:val="24"/>
          <w:szCs w:val="24"/>
        </w:rPr>
        <w:t xml:space="preserve">. </w:t>
      </w:r>
      <w:r w:rsidR="00C50E10">
        <w:rPr>
          <w:rFonts w:asciiTheme="majorBidi" w:eastAsia="AdvTimes" w:hAnsiTheme="majorBidi" w:cstheme="majorBidi"/>
          <w:color w:val="000000" w:themeColor="text1"/>
          <w:sz w:val="24"/>
          <w:szCs w:val="24"/>
        </w:rPr>
        <w:t>V</w:t>
      </w:r>
      <w:r w:rsidRPr="00B1646D">
        <w:rPr>
          <w:rFonts w:asciiTheme="majorBidi" w:eastAsia="AdvTimes" w:hAnsiTheme="majorBidi" w:cstheme="majorBidi"/>
          <w:color w:val="000000" w:themeColor="text1"/>
          <w:sz w:val="24"/>
          <w:szCs w:val="24"/>
        </w:rPr>
        <w:t xml:space="preserve">ideo captures </w:t>
      </w:r>
      <w:r w:rsidR="00C50E10">
        <w:rPr>
          <w:rFonts w:asciiTheme="majorBidi" w:eastAsia="AdvTimes" w:hAnsiTheme="majorBidi" w:cstheme="majorBidi"/>
          <w:color w:val="000000" w:themeColor="text1"/>
          <w:sz w:val="24"/>
          <w:szCs w:val="24"/>
        </w:rPr>
        <w:t>were utilized</w:t>
      </w:r>
      <w:r w:rsidRPr="00B1646D">
        <w:rPr>
          <w:rFonts w:asciiTheme="majorBidi" w:eastAsia="AdvTimes" w:hAnsiTheme="majorBidi" w:cstheme="majorBidi"/>
          <w:color w:val="000000" w:themeColor="text1"/>
          <w:sz w:val="24"/>
          <w:szCs w:val="24"/>
        </w:rPr>
        <w:t xml:space="preserve"> to </w:t>
      </w:r>
      <w:r w:rsidR="00C50E10">
        <w:rPr>
          <w:rFonts w:asciiTheme="majorBidi" w:eastAsia="AdvTimes" w:hAnsiTheme="majorBidi" w:cstheme="majorBidi"/>
          <w:color w:val="000000" w:themeColor="text1"/>
          <w:sz w:val="24"/>
          <w:szCs w:val="24"/>
        </w:rPr>
        <w:t>study</w:t>
      </w:r>
      <w:r w:rsidRPr="00B1646D">
        <w:rPr>
          <w:rFonts w:asciiTheme="majorBidi" w:eastAsia="AdvTimes" w:hAnsiTheme="majorBidi" w:cstheme="majorBidi"/>
          <w:color w:val="000000" w:themeColor="text1"/>
          <w:sz w:val="24"/>
          <w:szCs w:val="24"/>
        </w:rPr>
        <w:t xml:space="preserve"> the performance of </w:t>
      </w:r>
      <w:r w:rsidR="00C50E10">
        <w:rPr>
          <w:rFonts w:asciiTheme="majorBidi" w:eastAsia="AdvTimes" w:hAnsiTheme="majorBidi" w:cstheme="majorBidi"/>
          <w:color w:val="000000" w:themeColor="text1"/>
          <w:sz w:val="24"/>
          <w:szCs w:val="24"/>
        </w:rPr>
        <w:t xml:space="preserve">the </w:t>
      </w:r>
      <w:r w:rsidRPr="00B1646D">
        <w:rPr>
          <w:rFonts w:asciiTheme="majorBidi" w:eastAsia="AdvTimes" w:hAnsiTheme="majorBidi" w:cstheme="majorBidi"/>
          <w:color w:val="000000" w:themeColor="text1"/>
          <w:sz w:val="24"/>
          <w:szCs w:val="24"/>
        </w:rPr>
        <w:t xml:space="preserve">new </w:t>
      </w:r>
      <w:r w:rsidR="00C50E10" w:rsidRPr="00B1646D">
        <w:rPr>
          <w:rFonts w:asciiTheme="majorBidi" w:eastAsia="AdvTimes" w:hAnsiTheme="majorBidi" w:cstheme="majorBidi"/>
          <w:color w:val="000000" w:themeColor="text1"/>
          <w:sz w:val="24"/>
          <w:szCs w:val="24"/>
        </w:rPr>
        <w:t xml:space="preserve">plate </w:t>
      </w:r>
      <w:r w:rsidR="00C50E10">
        <w:rPr>
          <w:rFonts w:asciiTheme="majorBidi" w:eastAsia="AdvTimes" w:hAnsiTheme="majorBidi" w:cstheme="majorBidi"/>
          <w:color w:val="000000" w:themeColor="text1"/>
          <w:sz w:val="24"/>
          <w:szCs w:val="24"/>
        </w:rPr>
        <w:t>design</w:t>
      </w:r>
      <w:r w:rsidRPr="00B1646D">
        <w:rPr>
          <w:rFonts w:asciiTheme="majorBidi" w:eastAsia="AdvTimes" w:hAnsiTheme="majorBidi" w:cstheme="majorBidi"/>
          <w:color w:val="000000" w:themeColor="text1"/>
          <w:sz w:val="24"/>
          <w:szCs w:val="24"/>
        </w:rPr>
        <w:t>.</w:t>
      </w:r>
    </w:p>
    <w:p w:rsidR="00C50E10" w:rsidRDefault="00C50E10" w:rsidP="00C50E10">
      <w:pPr>
        <w:spacing w:after="0" w:line="240" w:lineRule="auto"/>
        <w:jc w:val="both"/>
        <w:rPr>
          <w:rFonts w:asciiTheme="majorBidi" w:hAnsiTheme="majorBidi" w:cstheme="majorBidi"/>
          <w:color w:val="000000" w:themeColor="text1"/>
          <w:sz w:val="24"/>
          <w:szCs w:val="24"/>
        </w:rPr>
      </w:pPr>
      <w:r w:rsidRPr="00C50E10">
        <w:rPr>
          <w:rFonts w:asciiTheme="majorBidi" w:hAnsiTheme="majorBidi" w:cstheme="majorBidi"/>
          <w:color w:val="000000" w:themeColor="text1"/>
          <w:sz w:val="24"/>
          <w:szCs w:val="24"/>
        </w:rPr>
        <w:t xml:space="preserve">The obtained results showed a good performance in different aspects where good mixing and swirl flow, fast ignition response, no region for de-fluidization in the center of the plate, simple to be manufactured and maintained are some of the new design features. </w:t>
      </w:r>
    </w:p>
    <w:p w:rsidR="00C50E10" w:rsidRPr="00C50E10" w:rsidRDefault="00C50E10" w:rsidP="00C50E10">
      <w:pPr>
        <w:spacing w:after="0" w:line="240" w:lineRule="auto"/>
        <w:jc w:val="both"/>
        <w:rPr>
          <w:rFonts w:asciiTheme="majorBidi" w:hAnsiTheme="majorBidi" w:cstheme="majorBidi"/>
          <w:color w:val="000000" w:themeColor="text1"/>
          <w:sz w:val="24"/>
          <w:szCs w:val="24"/>
        </w:rPr>
      </w:pPr>
      <w:r w:rsidRPr="00C50E10">
        <w:rPr>
          <w:rFonts w:asciiTheme="majorBidi" w:hAnsiTheme="majorBidi" w:cstheme="majorBidi"/>
          <w:color w:val="000000" w:themeColor="text1"/>
          <w:sz w:val="24"/>
          <w:szCs w:val="24"/>
        </w:rPr>
        <w:t xml:space="preserve">The CFD aerodynamic simulation showed that there are many swirls were generated at different levels </w:t>
      </w:r>
      <w:r>
        <w:rPr>
          <w:rFonts w:asciiTheme="majorBidi" w:hAnsiTheme="majorBidi" w:cstheme="majorBidi"/>
          <w:color w:val="000000" w:themeColor="text1"/>
          <w:sz w:val="24"/>
          <w:szCs w:val="24"/>
        </w:rPr>
        <w:t>of</w:t>
      </w:r>
      <w:r w:rsidRPr="00C50E10">
        <w:rPr>
          <w:rFonts w:asciiTheme="majorBidi" w:hAnsiTheme="majorBidi" w:cstheme="majorBidi"/>
          <w:color w:val="000000" w:themeColor="text1"/>
          <w:sz w:val="24"/>
          <w:szCs w:val="24"/>
        </w:rPr>
        <w:t xml:space="preserve"> the bed which means a good effect of the new design on the combustion efficiency and the distribution of the sand particles.</w:t>
      </w:r>
    </w:p>
    <w:p w:rsidR="00B73B78" w:rsidRPr="00B1646D" w:rsidRDefault="00B73B78" w:rsidP="00B73B78">
      <w:pPr>
        <w:spacing w:after="0" w:line="240" w:lineRule="auto"/>
        <w:rPr>
          <w:rFonts w:asciiTheme="majorBidi" w:hAnsiTheme="majorBidi" w:cstheme="majorBidi"/>
          <w:color w:val="000000" w:themeColor="text1"/>
          <w:sz w:val="24"/>
          <w:szCs w:val="24"/>
        </w:rPr>
      </w:pPr>
    </w:p>
    <w:p w:rsidR="00B73B78" w:rsidRPr="00B1646D" w:rsidRDefault="00B73B78" w:rsidP="00B73B78">
      <w:pPr>
        <w:pBdr>
          <w:top w:val="single" w:sz="4" w:space="1" w:color="auto"/>
          <w:bottom w:val="single" w:sz="4" w:space="1" w:color="auto"/>
        </w:pBdr>
        <w:spacing w:after="0" w:line="240" w:lineRule="auto"/>
        <w:rPr>
          <w:rFonts w:asciiTheme="majorBidi" w:hAnsiTheme="majorBidi" w:cstheme="majorBidi"/>
          <w:color w:val="000000" w:themeColor="text1"/>
          <w:sz w:val="24"/>
          <w:szCs w:val="24"/>
          <w:rtl/>
          <w:lang w:bidi="ar-EG"/>
        </w:rPr>
      </w:pPr>
      <w:r w:rsidRPr="00B1646D">
        <w:rPr>
          <w:rFonts w:asciiTheme="majorBidi" w:hAnsiTheme="majorBidi" w:cstheme="majorBidi"/>
          <w:color w:val="000000" w:themeColor="text1"/>
          <w:sz w:val="24"/>
          <w:szCs w:val="24"/>
        </w:rPr>
        <w:t xml:space="preserve">Key words: Fluidized bed, Distributer plate, Swirling jets, </w:t>
      </w:r>
      <w:r>
        <w:rPr>
          <w:rFonts w:asciiTheme="majorBidi" w:hAnsiTheme="majorBidi" w:cstheme="majorBidi"/>
          <w:color w:val="000000" w:themeColor="text1"/>
          <w:sz w:val="24"/>
          <w:szCs w:val="24"/>
        </w:rPr>
        <w:t>A</w:t>
      </w:r>
      <w:r w:rsidRPr="00B1646D">
        <w:rPr>
          <w:rFonts w:asciiTheme="majorBidi" w:hAnsiTheme="majorBidi" w:cstheme="majorBidi"/>
          <w:color w:val="000000" w:themeColor="text1"/>
          <w:sz w:val="24"/>
          <w:szCs w:val="24"/>
        </w:rPr>
        <w:t xml:space="preserve">erodynamics, Wall effect </w:t>
      </w:r>
    </w:p>
    <w:p w:rsidR="00B73B78" w:rsidRPr="00B1646D" w:rsidRDefault="00B73B78" w:rsidP="00B73B78">
      <w:pPr>
        <w:spacing w:after="0" w:line="240" w:lineRule="auto"/>
        <w:rPr>
          <w:rFonts w:asciiTheme="majorBidi" w:hAnsiTheme="majorBidi" w:cstheme="majorBidi"/>
          <w:color w:val="000000" w:themeColor="text1"/>
          <w:sz w:val="24"/>
          <w:szCs w:val="24"/>
        </w:rPr>
      </w:pPr>
    </w:p>
    <w:p w:rsidR="00B73B78" w:rsidRPr="00D34899" w:rsidRDefault="00D34899" w:rsidP="00D34899">
      <w:pPr>
        <w:pStyle w:val="ListParagraph"/>
        <w:numPr>
          <w:ilvl w:val="0"/>
          <w:numId w:val="9"/>
        </w:numPr>
        <w:spacing w:after="0" w:line="240" w:lineRule="auto"/>
        <w:rPr>
          <w:rFonts w:asciiTheme="majorBidi" w:hAnsiTheme="majorBidi" w:cstheme="majorBidi"/>
          <w:b/>
          <w:bCs/>
          <w:color w:val="000000" w:themeColor="text1"/>
          <w:sz w:val="26"/>
          <w:szCs w:val="26"/>
        </w:rPr>
      </w:pPr>
      <w:r w:rsidRPr="00D34899">
        <w:rPr>
          <w:rFonts w:asciiTheme="majorBidi" w:hAnsiTheme="majorBidi" w:cstheme="majorBidi"/>
          <w:b/>
          <w:bCs/>
          <w:color w:val="000000" w:themeColor="text1"/>
          <w:sz w:val="26"/>
          <w:szCs w:val="26"/>
        </w:rPr>
        <w:t>Introduction</w:t>
      </w:r>
    </w:p>
    <w:p w:rsidR="000059A9" w:rsidRDefault="00B73B78" w:rsidP="00D1159A">
      <w:pPr>
        <w:spacing w:after="0" w:line="240" w:lineRule="auto"/>
        <w:ind w:firstLine="720"/>
        <w:jc w:val="both"/>
        <w:rPr>
          <w:rFonts w:asciiTheme="majorBidi" w:hAnsiTheme="majorBidi" w:cstheme="majorBidi"/>
          <w:color w:val="000000" w:themeColor="text1"/>
          <w:sz w:val="24"/>
          <w:szCs w:val="24"/>
        </w:rPr>
      </w:pPr>
      <w:r w:rsidRPr="00B1646D">
        <w:rPr>
          <w:rFonts w:asciiTheme="majorBidi" w:hAnsiTheme="majorBidi" w:cstheme="majorBidi"/>
          <w:color w:val="000000" w:themeColor="text1"/>
          <w:sz w:val="24"/>
          <w:szCs w:val="24"/>
        </w:rPr>
        <w:t xml:space="preserve">The phenomenon of gas-solid fluidization is widely used in chemical, petroleum, metallurgical, and energy-related technologies. This technique has been used since the early years of the twenties century. Fluidized bed consists of a collection of solid particles which is subject to upward flow of air and fuel. </w:t>
      </w:r>
      <w:r w:rsidR="00B1039E">
        <w:rPr>
          <w:rFonts w:asciiTheme="majorBidi" w:hAnsiTheme="majorBidi" w:cstheme="majorBidi"/>
          <w:color w:val="000000" w:themeColor="text1"/>
          <w:sz w:val="24"/>
          <w:szCs w:val="24"/>
        </w:rPr>
        <w:t>By</w:t>
      </w:r>
      <w:r w:rsidRPr="00B1646D">
        <w:rPr>
          <w:rFonts w:asciiTheme="majorBidi" w:hAnsiTheme="majorBidi" w:cstheme="majorBidi"/>
          <w:color w:val="000000" w:themeColor="text1"/>
          <w:sz w:val="24"/>
          <w:szCs w:val="24"/>
        </w:rPr>
        <w:t xml:space="preserve"> increasing the fluid flow rate slowly, balance state is reached where the particles are free to </w:t>
      </w:r>
      <w:r w:rsidR="00A754AF" w:rsidRPr="00B1646D">
        <w:rPr>
          <w:rFonts w:asciiTheme="majorBidi" w:hAnsiTheme="majorBidi" w:cstheme="majorBidi"/>
          <w:color w:val="000000" w:themeColor="text1"/>
          <w:sz w:val="24"/>
          <w:szCs w:val="24"/>
        </w:rPr>
        <w:t>move</w:t>
      </w:r>
      <w:r w:rsidR="00D1159A">
        <w:rPr>
          <w:rFonts w:asciiTheme="majorBidi" w:hAnsiTheme="majorBidi" w:cstheme="majorBidi"/>
          <w:color w:val="000000" w:themeColor="text1"/>
          <w:sz w:val="24"/>
          <w:szCs w:val="24"/>
        </w:rPr>
        <w:t>.</w:t>
      </w:r>
      <w:r w:rsidRPr="00B1646D">
        <w:rPr>
          <w:rFonts w:asciiTheme="majorBidi" w:hAnsiTheme="majorBidi" w:cstheme="majorBidi"/>
          <w:color w:val="000000" w:themeColor="text1"/>
          <w:sz w:val="24"/>
          <w:szCs w:val="24"/>
        </w:rPr>
        <w:t xml:space="preserve"> </w:t>
      </w:r>
      <w:r w:rsidR="00B1039E">
        <w:rPr>
          <w:rFonts w:asciiTheme="majorBidi" w:hAnsiTheme="majorBidi" w:cstheme="majorBidi"/>
          <w:color w:val="000000" w:themeColor="text1"/>
          <w:sz w:val="24"/>
          <w:szCs w:val="24"/>
        </w:rPr>
        <w:t>In this case</w:t>
      </w:r>
      <w:r w:rsidRPr="00B1646D">
        <w:rPr>
          <w:rFonts w:asciiTheme="majorBidi" w:hAnsiTheme="majorBidi" w:cstheme="majorBidi"/>
          <w:color w:val="000000" w:themeColor="text1"/>
          <w:sz w:val="24"/>
          <w:szCs w:val="24"/>
        </w:rPr>
        <w:t xml:space="preserve"> the behavior of the system is similar to that of fluids</w:t>
      </w:r>
      <w:r w:rsidR="00B1039E">
        <w:rPr>
          <w:rFonts w:asciiTheme="majorBidi" w:hAnsiTheme="majorBidi" w:cstheme="majorBidi"/>
          <w:color w:val="000000" w:themeColor="text1"/>
          <w:sz w:val="24"/>
          <w:szCs w:val="24"/>
        </w:rPr>
        <w:t xml:space="preserve"> which</w:t>
      </w:r>
      <w:r w:rsidRPr="00B1646D">
        <w:rPr>
          <w:rFonts w:asciiTheme="majorBidi" w:hAnsiTheme="majorBidi" w:cstheme="majorBidi"/>
          <w:color w:val="000000" w:themeColor="text1"/>
          <w:sz w:val="24"/>
          <w:szCs w:val="24"/>
        </w:rPr>
        <w:t xml:space="preserve"> is called ‘fluidization’. Increasing the flow rate above that will cause the bed to expand uniformly until a critical flow rate is reached. Swirl flow can improve the quality of combustion in fluidized bed</w:t>
      </w:r>
      <w:r w:rsidR="00D1159A">
        <w:rPr>
          <w:rFonts w:asciiTheme="majorBidi" w:hAnsiTheme="majorBidi" w:cstheme="majorBidi"/>
          <w:color w:val="000000" w:themeColor="text1"/>
          <w:sz w:val="24"/>
          <w:szCs w:val="24"/>
        </w:rPr>
        <w:t>s</w:t>
      </w:r>
      <w:r w:rsidRPr="00B1646D">
        <w:rPr>
          <w:rFonts w:asciiTheme="majorBidi" w:hAnsiTheme="majorBidi" w:cstheme="majorBidi"/>
          <w:color w:val="000000" w:themeColor="text1"/>
          <w:sz w:val="24"/>
          <w:szCs w:val="24"/>
        </w:rPr>
        <w:t>. In combustion system</w:t>
      </w:r>
      <w:r w:rsidR="00D1159A">
        <w:rPr>
          <w:rFonts w:asciiTheme="majorBidi" w:hAnsiTheme="majorBidi" w:cstheme="majorBidi"/>
          <w:color w:val="000000" w:themeColor="text1"/>
          <w:sz w:val="24"/>
          <w:szCs w:val="24"/>
        </w:rPr>
        <w:t>s</w:t>
      </w:r>
      <w:r w:rsidRPr="00B1646D">
        <w:rPr>
          <w:rFonts w:asciiTheme="majorBidi" w:hAnsiTheme="majorBidi" w:cstheme="majorBidi"/>
          <w:color w:val="000000" w:themeColor="text1"/>
          <w:sz w:val="24"/>
          <w:szCs w:val="24"/>
        </w:rPr>
        <w:t xml:space="preserve">, the strong favorable effect of applying swirl to inject air and fuel are extensively an aid for stabilization of the high intensity combustion process and efficient clean combustion process. </w:t>
      </w:r>
    </w:p>
    <w:p w:rsidR="00B73B78" w:rsidRPr="00B1646D" w:rsidRDefault="00B73B78" w:rsidP="000059A9">
      <w:pPr>
        <w:spacing w:after="0" w:line="240" w:lineRule="auto"/>
        <w:jc w:val="both"/>
        <w:rPr>
          <w:rFonts w:asciiTheme="majorBidi" w:hAnsiTheme="majorBidi" w:cstheme="majorBidi"/>
          <w:color w:val="000000" w:themeColor="text1"/>
          <w:sz w:val="24"/>
          <w:szCs w:val="24"/>
        </w:rPr>
      </w:pPr>
      <w:r w:rsidRPr="00B1646D">
        <w:rPr>
          <w:rFonts w:asciiTheme="majorBidi" w:hAnsiTheme="majorBidi" w:cstheme="majorBidi"/>
          <w:color w:val="000000" w:themeColor="text1"/>
          <w:sz w:val="24"/>
          <w:szCs w:val="24"/>
        </w:rPr>
        <w:t xml:space="preserve">Due to the advantages of fluidized bed reactors, a large amount of research is devoted to this technology. Most current research aims to quantify and explain the behavior of the phase interactions in the bed. Specific research topics include particle size distributions, various transfer coefficients, phase interactions, velocity, pressure effects, design of distributors and computer modeling. </w:t>
      </w:r>
    </w:p>
    <w:p w:rsidR="00B1039E" w:rsidRDefault="00B1039E" w:rsidP="00A47776">
      <w:pPr>
        <w:autoSpaceDE w:val="0"/>
        <w:autoSpaceDN w:val="0"/>
        <w:adjustRightInd w:val="0"/>
        <w:spacing w:after="0" w:line="240" w:lineRule="auto"/>
        <w:jc w:val="both"/>
        <w:rPr>
          <w:rFonts w:asciiTheme="majorBidi" w:hAnsiTheme="majorBidi" w:cstheme="majorBidi"/>
          <w:sz w:val="24"/>
          <w:szCs w:val="24"/>
        </w:rPr>
      </w:pPr>
      <w:r w:rsidRPr="0080671E">
        <w:rPr>
          <w:rFonts w:asciiTheme="majorBidi" w:hAnsiTheme="majorBidi" w:cstheme="majorBidi"/>
          <w:sz w:val="24"/>
          <w:szCs w:val="24"/>
        </w:rPr>
        <w:t>Many parameters, such as pressure drop, bed geometry, solid size and density, can affect the solid flow structure in a fluidized bed</w:t>
      </w:r>
      <w:r>
        <w:rPr>
          <w:rFonts w:asciiTheme="majorBidi" w:hAnsiTheme="majorBidi" w:cstheme="majorBidi"/>
          <w:sz w:val="24"/>
          <w:szCs w:val="24"/>
        </w:rPr>
        <w:t xml:space="preserve"> [</w:t>
      </w:r>
      <w:r w:rsidR="00A47776">
        <w:rPr>
          <w:rFonts w:asciiTheme="majorBidi" w:hAnsiTheme="majorBidi" w:cstheme="majorBidi"/>
          <w:sz w:val="24"/>
          <w:szCs w:val="24"/>
        </w:rPr>
        <w:t>1-</w:t>
      </w:r>
      <w:r w:rsidR="00471324">
        <w:rPr>
          <w:rFonts w:asciiTheme="majorBidi" w:hAnsiTheme="majorBidi" w:cstheme="majorBidi"/>
          <w:sz w:val="24"/>
          <w:szCs w:val="24"/>
        </w:rPr>
        <w:t>4</w:t>
      </w:r>
      <w:r>
        <w:rPr>
          <w:rFonts w:asciiTheme="majorBidi" w:hAnsiTheme="majorBidi" w:cstheme="majorBidi"/>
          <w:sz w:val="24"/>
          <w:szCs w:val="24"/>
        </w:rPr>
        <w:t>]</w:t>
      </w:r>
      <w:r w:rsidR="00804359">
        <w:rPr>
          <w:rFonts w:asciiTheme="majorBidi" w:hAnsiTheme="majorBidi" w:cstheme="majorBidi"/>
          <w:sz w:val="24"/>
          <w:szCs w:val="24"/>
        </w:rPr>
        <w:t>.</w:t>
      </w:r>
    </w:p>
    <w:p w:rsidR="00B1039E" w:rsidRDefault="00B73B78" w:rsidP="00FC780E">
      <w:pPr>
        <w:autoSpaceDE w:val="0"/>
        <w:autoSpaceDN w:val="0"/>
        <w:adjustRightInd w:val="0"/>
        <w:spacing w:after="0" w:line="240" w:lineRule="auto"/>
        <w:jc w:val="both"/>
        <w:rPr>
          <w:rFonts w:asciiTheme="majorBidi" w:hAnsiTheme="majorBidi" w:cstheme="majorBidi"/>
          <w:sz w:val="24"/>
          <w:szCs w:val="24"/>
        </w:rPr>
      </w:pPr>
      <w:r w:rsidRPr="0080671E">
        <w:rPr>
          <w:rFonts w:asciiTheme="majorBidi" w:hAnsiTheme="majorBidi" w:cstheme="majorBidi"/>
          <w:sz w:val="24"/>
          <w:szCs w:val="24"/>
        </w:rPr>
        <w:t xml:space="preserve">Knowledge of solid motions and flow structures in fluidized beds is of significant importance to a </w:t>
      </w:r>
      <w:r w:rsidR="00FC780E">
        <w:rPr>
          <w:rFonts w:asciiTheme="majorBidi" w:hAnsiTheme="majorBidi" w:cstheme="majorBidi"/>
          <w:sz w:val="24"/>
          <w:szCs w:val="24"/>
        </w:rPr>
        <w:t>number of industrial processes.</w:t>
      </w:r>
    </w:p>
    <w:p w:rsidR="00FC780E" w:rsidRDefault="00B73B78" w:rsidP="00280F53">
      <w:pPr>
        <w:spacing w:after="0"/>
        <w:jc w:val="both"/>
        <w:rPr>
          <w:rFonts w:asciiTheme="majorBidi" w:hAnsiTheme="majorBidi" w:cstheme="majorBidi"/>
          <w:color w:val="000000" w:themeColor="text1"/>
          <w:sz w:val="24"/>
          <w:szCs w:val="24"/>
        </w:rPr>
      </w:pPr>
      <w:r w:rsidRPr="0080671E">
        <w:rPr>
          <w:rFonts w:asciiTheme="majorBidi" w:hAnsiTheme="majorBidi" w:cstheme="majorBidi"/>
          <w:sz w:val="24"/>
          <w:szCs w:val="24"/>
        </w:rPr>
        <w:lastRenderedPageBreak/>
        <w:t xml:space="preserve">Several experimental methods have been used to explore the mechanisms underlying the flow patterns based on optical measurements, such as particle image </w:t>
      </w:r>
      <w:proofErr w:type="spellStart"/>
      <w:r w:rsidRPr="0080671E">
        <w:rPr>
          <w:rFonts w:asciiTheme="majorBidi" w:hAnsiTheme="majorBidi" w:cstheme="majorBidi"/>
          <w:sz w:val="24"/>
          <w:szCs w:val="24"/>
        </w:rPr>
        <w:t>veloci</w:t>
      </w:r>
      <w:r w:rsidR="00FC780E">
        <w:rPr>
          <w:rFonts w:asciiTheme="majorBidi" w:hAnsiTheme="majorBidi" w:cstheme="majorBidi"/>
          <w:sz w:val="24"/>
          <w:szCs w:val="24"/>
        </w:rPr>
        <w:t>ty</w:t>
      </w:r>
      <w:r w:rsidRPr="0080671E">
        <w:rPr>
          <w:rFonts w:asciiTheme="majorBidi" w:hAnsiTheme="majorBidi" w:cstheme="majorBidi"/>
          <w:sz w:val="24"/>
          <w:szCs w:val="24"/>
        </w:rPr>
        <w:t>met</w:t>
      </w:r>
      <w:r w:rsidR="00345FC1">
        <w:rPr>
          <w:rFonts w:asciiTheme="majorBidi" w:hAnsiTheme="majorBidi" w:cstheme="majorBidi"/>
          <w:sz w:val="24"/>
          <w:szCs w:val="24"/>
        </w:rPr>
        <w:t>e</w:t>
      </w:r>
      <w:r w:rsidRPr="0080671E">
        <w:rPr>
          <w:rFonts w:asciiTheme="majorBidi" w:hAnsiTheme="majorBidi" w:cstheme="majorBidi"/>
          <w:sz w:val="24"/>
          <w:szCs w:val="24"/>
        </w:rPr>
        <w:t>r</w:t>
      </w:r>
      <w:proofErr w:type="spellEnd"/>
      <w:r w:rsidRPr="0080671E">
        <w:rPr>
          <w:rFonts w:asciiTheme="majorBidi" w:hAnsiTheme="majorBidi" w:cstheme="majorBidi"/>
          <w:sz w:val="24"/>
          <w:szCs w:val="24"/>
        </w:rPr>
        <w:t xml:space="preserve">, fiber </w:t>
      </w:r>
      <w:r w:rsidR="00345FC1" w:rsidRPr="0080671E">
        <w:rPr>
          <w:rFonts w:asciiTheme="majorBidi" w:hAnsiTheme="majorBidi" w:cstheme="majorBidi"/>
          <w:sz w:val="24"/>
          <w:szCs w:val="24"/>
        </w:rPr>
        <w:t>probes, and</w:t>
      </w:r>
      <w:r w:rsidRPr="0080671E">
        <w:rPr>
          <w:rFonts w:asciiTheme="majorBidi" w:hAnsiTheme="majorBidi" w:cstheme="majorBidi"/>
          <w:sz w:val="24"/>
          <w:szCs w:val="24"/>
        </w:rPr>
        <w:t xml:space="preserve"> laser </w:t>
      </w:r>
      <w:r w:rsidR="0080671E" w:rsidRPr="0080671E">
        <w:rPr>
          <w:rFonts w:asciiTheme="majorBidi" w:hAnsiTheme="majorBidi" w:cstheme="majorBidi"/>
          <w:sz w:val="24"/>
          <w:szCs w:val="24"/>
        </w:rPr>
        <w:t>Doppler</w:t>
      </w:r>
      <w:r w:rsidRPr="0080671E">
        <w:rPr>
          <w:rFonts w:asciiTheme="majorBidi" w:hAnsiTheme="majorBidi" w:cstheme="majorBidi"/>
          <w:sz w:val="24"/>
          <w:szCs w:val="24"/>
        </w:rPr>
        <w:t xml:space="preserve"> anemometry (LDA) [</w:t>
      </w:r>
      <w:r w:rsidR="00BF340D">
        <w:rPr>
          <w:rFonts w:asciiTheme="majorBidi" w:hAnsiTheme="majorBidi" w:cstheme="majorBidi"/>
          <w:sz w:val="24"/>
          <w:szCs w:val="24"/>
        </w:rPr>
        <w:t>5</w:t>
      </w:r>
      <w:r w:rsidR="00280F53">
        <w:rPr>
          <w:rFonts w:asciiTheme="majorBidi" w:hAnsiTheme="majorBidi" w:cstheme="majorBidi"/>
          <w:sz w:val="24"/>
          <w:szCs w:val="24"/>
        </w:rPr>
        <w:t>-</w:t>
      </w:r>
      <w:r w:rsidR="00BF340D">
        <w:rPr>
          <w:rFonts w:asciiTheme="majorBidi" w:hAnsiTheme="majorBidi" w:cstheme="majorBidi"/>
          <w:sz w:val="24"/>
          <w:szCs w:val="24"/>
        </w:rPr>
        <w:t>8</w:t>
      </w:r>
      <w:r w:rsidRPr="0080671E">
        <w:rPr>
          <w:rFonts w:asciiTheme="majorBidi" w:hAnsiTheme="majorBidi" w:cstheme="majorBidi"/>
          <w:sz w:val="24"/>
          <w:szCs w:val="24"/>
        </w:rPr>
        <w:t xml:space="preserve">]. </w:t>
      </w:r>
      <w:r w:rsidR="007C5219" w:rsidRPr="00B1646D">
        <w:rPr>
          <w:rFonts w:asciiTheme="majorBidi" w:hAnsiTheme="majorBidi" w:cstheme="majorBidi"/>
          <w:sz w:val="24"/>
          <w:szCs w:val="24"/>
        </w:rPr>
        <w:t xml:space="preserve">Digital image processing was successfully applied to pre-process the obtained image sequences and to gain a deeper insight into the observed flow structures. Using specific image processing methods, shapes and velocities of the flow structure </w:t>
      </w:r>
      <w:r w:rsidR="00804359">
        <w:rPr>
          <w:rFonts w:asciiTheme="majorBidi" w:hAnsiTheme="majorBidi" w:cstheme="majorBidi"/>
          <w:sz w:val="24"/>
          <w:szCs w:val="24"/>
        </w:rPr>
        <w:t>can be</w:t>
      </w:r>
      <w:r w:rsidR="007C5219" w:rsidRPr="00B1646D">
        <w:rPr>
          <w:rFonts w:asciiTheme="majorBidi" w:hAnsiTheme="majorBidi" w:cstheme="majorBidi"/>
          <w:sz w:val="24"/>
          <w:szCs w:val="24"/>
        </w:rPr>
        <w:t xml:space="preserve"> calculated</w:t>
      </w:r>
      <w:r w:rsidR="007C5219">
        <w:rPr>
          <w:rFonts w:asciiTheme="majorBidi" w:hAnsiTheme="majorBidi" w:cstheme="majorBidi"/>
          <w:sz w:val="24"/>
          <w:szCs w:val="24"/>
        </w:rPr>
        <w:t xml:space="preserve"> </w:t>
      </w:r>
      <w:r w:rsidR="007C5219" w:rsidRPr="00B1646D">
        <w:rPr>
          <w:rFonts w:asciiTheme="majorBidi" w:hAnsiTheme="majorBidi" w:cstheme="majorBidi"/>
          <w:color w:val="000000" w:themeColor="text1"/>
          <w:sz w:val="24"/>
          <w:szCs w:val="24"/>
        </w:rPr>
        <w:t>[</w:t>
      </w:r>
      <w:r w:rsidR="00BF340D">
        <w:rPr>
          <w:rFonts w:asciiTheme="majorBidi" w:hAnsiTheme="majorBidi" w:cstheme="majorBidi"/>
          <w:color w:val="000000" w:themeColor="text1"/>
          <w:sz w:val="24"/>
          <w:szCs w:val="24"/>
        </w:rPr>
        <w:t>9</w:t>
      </w:r>
      <w:r w:rsidR="007C5219" w:rsidRPr="00B1646D">
        <w:rPr>
          <w:rFonts w:asciiTheme="majorBidi" w:hAnsiTheme="majorBidi" w:cstheme="majorBidi"/>
          <w:color w:val="000000" w:themeColor="text1"/>
          <w:sz w:val="24"/>
          <w:szCs w:val="24"/>
        </w:rPr>
        <w:t>].</w:t>
      </w:r>
      <w:r w:rsidR="00FC780E">
        <w:rPr>
          <w:rFonts w:asciiTheme="majorBidi" w:hAnsiTheme="majorBidi" w:cstheme="majorBidi"/>
          <w:color w:val="000000" w:themeColor="text1"/>
          <w:sz w:val="24"/>
          <w:szCs w:val="24"/>
        </w:rPr>
        <w:t xml:space="preserve"> </w:t>
      </w:r>
    </w:p>
    <w:p w:rsidR="00B73B78" w:rsidRPr="00B1646D" w:rsidRDefault="00C86BF9" w:rsidP="00804359">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w:t>
      </w:r>
      <w:r w:rsidRPr="00B1646D">
        <w:rPr>
          <w:rFonts w:asciiTheme="majorBidi" w:hAnsiTheme="majorBidi" w:cstheme="majorBidi"/>
          <w:sz w:val="24"/>
          <w:szCs w:val="24"/>
        </w:rPr>
        <w:t xml:space="preserve"> better understanding of the dynamics of fluidized beds is a key issue in making improvements in efficiency. Computational fluid dynamics (CFD) is an emerging technique and holds great potential in providing detailed information of the complex fluid dynamics [</w:t>
      </w:r>
      <w:r w:rsidR="00804359">
        <w:rPr>
          <w:rFonts w:asciiTheme="majorBidi" w:hAnsiTheme="majorBidi" w:cstheme="majorBidi"/>
          <w:sz w:val="24"/>
          <w:szCs w:val="24"/>
        </w:rPr>
        <w:t>10</w:t>
      </w:r>
      <w:r w:rsidRPr="00B1646D">
        <w:rPr>
          <w:rFonts w:asciiTheme="majorBidi" w:hAnsiTheme="majorBidi" w:cstheme="majorBidi"/>
          <w:sz w:val="24"/>
          <w:szCs w:val="24"/>
        </w:rPr>
        <w:t>].</w:t>
      </w:r>
      <w:r>
        <w:rPr>
          <w:rFonts w:asciiTheme="majorBidi" w:hAnsiTheme="majorBidi" w:cstheme="majorBidi"/>
          <w:sz w:val="24"/>
          <w:szCs w:val="24"/>
        </w:rPr>
        <w:t xml:space="preserve"> </w:t>
      </w:r>
      <w:r w:rsidR="005C4FB9">
        <w:rPr>
          <w:rFonts w:asciiTheme="majorBidi" w:hAnsiTheme="majorBidi" w:cstheme="majorBidi"/>
          <w:color w:val="000000" w:themeColor="text1"/>
          <w:sz w:val="24"/>
          <w:szCs w:val="24"/>
        </w:rPr>
        <w:t>A</w:t>
      </w:r>
      <w:r w:rsidR="00B73B78" w:rsidRPr="00B1646D">
        <w:rPr>
          <w:rFonts w:asciiTheme="majorBidi" w:hAnsiTheme="majorBidi" w:cstheme="majorBidi"/>
          <w:color w:val="000000" w:themeColor="text1"/>
          <w:sz w:val="24"/>
          <w:szCs w:val="24"/>
        </w:rPr>
        <w:t xml:space="preserve">n </w:t>
      </w:r>
      <w:proofErr w:type="spellStart"/>
      <w:r w:rsidR="00B73B78" w:rsidRPr="00B1646D">
        <w:rPr>
          <w:rFonts w:asciiTheme="majorBidi" w:hAnsiTheme="majorBidi" w:cstheme="majorBidi"/>
          <w:color w:val="000000" w:themeColor="text1"/>
          <w:sz w:val="24"/>
          <w:szCs w:val="24"/>
        </w:rPr>
        <w:t>Eulerian</w:t>
      </w:r>
      <w:proofErr w:type="spellEnd"/>
      <w:r w:rsidR="00B73B78" w:rsidRPr="00B1646D">
        <w:rPr>
          <w:rFonts w:asciiTheme="majorBidi" w:hAnsiTheme="majorBidi" w:cstheme="majorBidi"/>
          <w:color w:val="000000" w:themeColor="text1"/>
          <w:sz w:val="24"/>
          <w:szCs w:val="24"/>
        </w:rPr>
        <w:t>–</w:t>
      </w:r>
      <w:proofErr w:type="spellStart"/>
      <w:r w:rsidR="00B73B78" w:rsidRPr="00B1646D">
        <w:rPr>
          <w:rFonts w:asciiTheme="majorBidi" w:hAnsiTheme="majorBidi" w:cstheme="majorBidi"/>
          <w:color w:val="000000" w:themeColor="text1"/>
          <w:sz w:val="24"/>
          <w:szCs w:val="24"/>
        </w:rPr>
        <w:t>Eulerian</w:t>
      </w:r>
      <w:proofErr w:type="spellEnd"/>
      <w:r w:rsidR="00B73B78" w:rsidRPr="00B1646D">
        <w:rPr>
          <w:rFonts w:asciiTheme="majorBidi" w:hAnsiTheme="majorBidi" w:cstheme="majorBidi"/>
          <w:color w:val="000000" w:themeColor="text1"/>
          <w:sz w:val="24"/>
          <w:szCs w:val="24"/>
        </w:rPr>
        <w:t xml:space="preserve"> model incorporating the kinetic theory of granular flow to describe the gas– solid two-phase flow in fluidized bed polymerization reactors</w:t>
      </w:r>
      <w:r w:rsidR="005C4FB9">
        <w:rPr>
          <w:rFonts w:asciiTheme="majorBidi" w:hAnsiTheme="majorBidi" w:cstheme="majorBidi"/>
          <w:color w:val="000000" w:themeColor="text1"/>
          <w:sz w:val="24"/>
          <w:szCs w:val="24"/>
        </w:rPr>
        <w:t xml:space="preserve"> was </w:t>
      </w:r>
      <w:r w:rsidR="005C4FB9" w:rsidRPr="00B1646D">
        <w:rPr>
          <w:rFonts w:asciiTheme="majorBidi" w:hAnsiTheme="majorBidi" w:cstheme="majorBidi"/>
          <w:color w:val="000000" w:themeColor="text1"/>
          <w:sz w:val="24"/>
          <w:szCs w:val="24"/>
        </w:rPr>
        <w:t>applied</w:t>
      </w:r>
      <w:r w:rsidR="00B73B78" w:rsidRPr="00B1646D">
        <w:rPr>
          <w:rFonts w:asciiTheme="majorBidi" w:hAnsiTheme="majorBidi" w:cstheme="majorBidi"/>
          <w:color w:val="000000" w:themeColor="text1"/>
          <w:sz w:val="24"/>
          <w:szCs w:val="24"/>
        </w:rPr>
        <w:t>. The model parameters were examined, and the model was validated by comparing the simulation result</w:t>
      </w:r>
      <w:r w:rsidR="00280F53">
        <w:rPr>
          <w:rFonts w:asciiTheme="majorBidi" w:hAnsiTheme="majorBidi" w:cstheme="majorBidi"/>
          <w:color w:val="000000" w:themeColor="text1"/>
          <w:sz w:val="24"/>
          <w:szCs w:val="24"/>
        </w:rPr>
        <w:t>s</w:t>
      </w:r>
      <w:r w:rsidR="00B73B78" w:rsidRPr="00B1646D">
        <w:rPr>
          <w:rFonts w:asciiTheme="majorBidi" w:hAnsiTheme="majorBidi" w:cstheme="majorBidi"/>
          <w:color w:val="000000" w:themeColor="text1"/>
          <w:sz w:val="24"/>
          <w:szCs w:val="24"/>
        </w:rPr>
        <w:t xml:space="preserve"> with the classical calculated data. The effects of distributor shape, solid particle size, operational gas velocity and feed manner on the flow behavior in the reactor were also investigated numerically [11].</w:t>
      </w:r>
    </w:p>
    <w:p w:rsidR="000827D0" w:rsidRPr="00B1646D" w:rsidRDefault="000827D0" w:rsidP="00280F53">
      <w:pPr>
        <w:autoSpaceDE w:val="0"/>
        <w:autoSpaceDN w:val="0"/>
        <w:adjustRightInd w:val="0"/>
        <w:spacing w:after="0" w:line="240" w:lineRule="auto"/>
        <w:jc w:val="both"/>
        <w:rPr>
          <w:rFonts w:asciiTheme="majorBidi" w:hAnsiTheme="majorBidi" w:cstheme="majorBidi"/>
          <w:color w:val="000000" w:themeColor="text1"/>
          <w:sz w:val="24"/>
          <w:szCs w:val="24"/>
        </w:rPr>
      </w:pPr>
      <w:r w:rsidRPr="00B1646D">
        <w:rPr>
          <w:rFonts w:asciiTheme="majorBidi" w:hAnsiTheme="majorBidi" w:cstheme="majorBidi"/>
          <w:sz w:val="24"/>
          <w:szCs w:val="24"/>
        </w:rPr>
        <w:t xml:space="preserve">The clear observation of solid mixing inside a dense fluidized bed is hardly possible through sophisticated experimental techniques. Consequently, numerical simulation can be proposed and exploited to provide an insight into the solid mixing within the fluidized beds. Fortunately, the recent progress in the computational methods, especially </w:t>
      </w:r>
      <w:r w:rsidR="003E68F9" w:rsidRPr="00B1646D">
        <w:rPr>
          <w:rFonts w:asciiTheme="majorBidi" w:hAnsiTheme="majorBidi" w:cstheme="majorBidi"/>
          <w:color w:val="000000" w:themeColor="text1"/>
          <w:sz w:val="24"/>
          <w:szCs w:val="24"/>
        </w:rPr>
        <w:t>computing</w:t>
      </w:r>
      <w:r w:rsidRPr="00B1646D">
        <w:rPr>
          <w:rFonts w:asciiTheme="majorBidi" w:hAnsiTheme="majorBidi" w:cstheme="majorBidi"/>
          <w:sz w:val="24"/>
          <w:szCs w:val="24"/>
        </w:rPr>
        <w:t xml:space="preserve"> resources, has allowed carrying out of detailed simulations of many aspects of the complex phenomena occurring in the particulate </w:t>
      </w:r>
      <w:r w:rsidR="003E68F9" w:rsidRPr="00B1646D">
        <w:rPr>
          <w:rFonts w:asciiTheme="majorBidi" w:hAnsiTheme="majorBidi" w:cstheme="majorBidi"/>
          <w:sz w:val="24"/>
          <w:szCs w:val="24"/>
        </w:rPr>
        <w:t>systems [</w:t>
      </w:r>
      <w:r w:rsidR="00BF340D">
        <w:rPr>
          <w:rFonts w:asciiTheme="majorBidi" w:hAnsiTheme="majorBidi" w:cstheme="majorBidi"/>
          <w:sz w:val="24"/>
          <w:szCs w:val="24"/>
        </w:rPr>
        <w:t>12</w:t>
      </w:r>
      <w:r w:rsidRPr="00B1646D">
        <w:rPr>
          <w:rFonts w:asciiTheme="majorBidi" w:hAnsiTheme="majorBidi" w:cstheme="majorBidi"/>
          <w:sz w:val="24"/>
          <w:szCs w:val="24"/>
        </w:rPr>
        <w:t>].</w:t>
      </w:r>
      <w:r w:rsidR="00C86BF9">
        <w:rPr>
          <w:rFonts w:asciiTheme="majorBidi" w:hAnsiTheme="majorBidi" w:cstheme="majorBidi"/>
          <w:color w:val="FF0000"/>
          <w:sz w:val="24"/>
          <w:szCs w:val="24"/>
        </w:rPr>
        <w:t xml:space="preserve"> </w:t>
      </w:r>
      <w:r w:rsidRPr="00B1646D">
        <w:rPr>
          <w:rFonts w:asciiTheme="majorBidi" w:hAnsiTheme="majorBidi" w:cstheme="majorBidi"/>
          <w:sz w:val="24"/>
          <w:szCs w:val="24"/>
        </w:rPr>
        <w:t>Furthermore, the use of the discrete particle model (DPM) enables the simultaneous ‘measurement’ of several properties, such as the gas</w:t>
      </w:r>
      <w:r w:rsidR="00280F53">
        <w:rPr>
          <w:rFonts w:asciiTheme="majorBidi" w:hAnsiTheme="majorBidi" w:cstheme="majorBidi"/>
          <w:sz w:val="24"/>
          <w:szCs w:val="24"/>
        </w:rPr>
        <w:t>,</w:t>
      </w:r>
      <w:r w:rsidRPr="00B1646D">
        <w:rPr>
          <w:rFonts w:asciiTheme="majorBidi" w:hAnsiTheme="majorBidi" w:cstheme="majorBidi"/>
          <w:sz w:val="24"/>
          <w:szCs w:val="24"/>
        </w:rPr>
        <w:t xml:space="preserve"> which is difficult if not impossible to achieve by direct experimentation. Provided that computer models possess sufficient predictive capabilities, they have the additional advantage over experiments that several design options and operation conditions can be tested relative</w:t>
      </w:r>
      <w:r w:rsidR="00280F53">
        <w:rPr>
          <w:rFonts w:asciiTheme="majorBidi" w:hAnsiTheme="majorBidi" w:cstheme="majorBidi"/>
          <w:sz w:val="24"/>
          <w:szCs w:val="24"/>
        </w:rPr>
        <w:t>ly</w:t>
      </w:r>
      <w:r w:rsidRPr="00B1646D">
        <w:rPr>
          <w:rFonts w:asciiTheme="majorBidi" w:hAnsiTheme="majorBidi" w:cstheme="majorBidi"/>
          <w:sz w:val="24"/>
          <w:szCs w:val="24"/>
        </w:rPr>
        <w:t xml:space="preserve"> </w:t>
      </w:r>
      <w:r w:rsidR="00EE07E9" w:rsidRPr="00B1646D">
        <w:rPr>
          <w:rFonts w:asciiTheme="majorBidi" w:hAnsiTheme="majorBidi" w:cstheme="majorBidi"/>
          <w:sz w:val="24"/>
          <w:szCs w:val="24"/>
        </w:rPr>
        <w:t>ease [</w:t>
      </w:r>
      <w:r w:rsidRPr="00B1646D">
        <w:rPr>
          <w:rFonts w:asciiTheme="majorBidi" w:hAnsiTheme="majorBidi" w:cstheme="majorBidi"/>
          <w:sz w:val="24"/>
          <w:szCs w:val="24"/>
        </w:rPr>
        <w:t>20].</w:t>
      </w:r>
      <w:r w:rsidR="00C8147F">
        <w:rPr>
          <w:rFonts w:asciiTheme="majorBidi" w:hAnsiTheme="majorBidi" w:cstheme="majorBidi"/>
          <w:sz w:val="24"/>
          <w:szCs w:val="24"/>
        </w:rPr>
        <w:t xml:space="preserve"> </w:t>
      </w:r>
      <w:r w:rsidR="00EE07E9">
        <w:rPr>
          <w:rFonts w:asciiTheme="majorBidi" w:hAnsiTheme="majorBidi" w:cstheme="majorBidi"/>
          <w:color w:val="000000" w:themeColor="text1"/>
          <w:sz w:val="24"/>
          <w:szCs w:val="24"/>
        </w:rPr>
        <w:t>T</w:t>
      </w:r>
      <w:r w:rsidRPr="00B1646D">
        <w:rPr>
          <w:rFonts w:asciiTheme="majorBidi" w:hAnsiTheme="majorBidi" w:cstheme="majorBidi"/>
          <w:color w:val="000000" w:themeColor="text1"/>
          <w:sz w:val="24"/>
          <w:szCs w:val="24"/>
        </w:rPr>
        <w:t xml:space="preserve">he effects of superficial gas velocity, presence of draft tube and type of sparring on the solid hold-up and solid circulation patterns </w:t>
      </w:r>
      <w:r w:rsidR="00C8147F">
        <w:rPr>
          <w:rFonts w:asciiTheme="majorBidi" w:hAnsiTheme="majorBidi" w:cstheme="majorBidi"/>
          <w:color w:val="000000" w:themeColor="text1"/>
          <w:sz w:val="24"/>
          <w:szCs w:val="24"/>
        </w:rPr>
        <w:t>were</w:t>
      </w:r>
      <w:r w:rsidR="00EE07E9" w:rsidRPr="00B1646D">
        <w:rPr>
          <w:rFonts w:asciiTheme="majorBidi" w:hAnsiTheme="majorBidi" w:cstheme="majorBidi"/>
          <w:color w:val="000000" w:themeColor="text1"/>
          <w:sz w:val="24"/>
          <w:szCs w:val="24"/>
        </w:rPr>
        <w:t xml:space="preserve"> studied </w:t>
      </w:r>
      <w:r w:rsidRPr="00B1646D">
        <w:rPr>
          <w:rFonts w:asciiTheme="majorBidi" w:hAnsiTheme="majorBidi" w:cstheme="majorBidi"/>
          <w:color w:val="000000" w:themeColor="text1"/>
          <w:sz w:val="24"/>
          <w:szCs w:val="24"/>
        </w:rPr>
        <w:t xml:space="preserve">with the help of experiments and CFD </w:t>
      </w:r>
      <w:r w:rsidR="00EE07E9" w:rsidRPr="00B1646D">
        <w:rPr>
          <w:rFonts w:asciiTheme="majorBidi" w:hAnsiTheme="majorBidi" w:cstheme="majorBidi"/>
          <w:color w:val="000000" w:themeColor="text1"/>
          <w:sz w:val="24"/>
          <w:szCs w:val="24"/>
        </w:rPr>
        <w:t>simulations</w:t>
      </w:r>
      <w:r w:rsidR="00C8147F">
        <w:rPr>
          <w:rFonts w:asciiTheme="majorBidi" w:hAnsiTheme="majorBidi" w:cstheme="majorBidi"/>
          <w:color w:val="000000" w:themeColor="text1"/>
          <w:sz w:val="24"/>
          <w:szCs w:val="24"/>
        </w:rPr>
        <w:t xml:space="preserve"> </w:t>
      </w:r>
      <w:r w:rsidR="00C8147F" w:rsidRPr="00B1646D">
        <w:rPr>
          <w:rFonts w:asciiTheme="majorBidi" w:hAnsiTheme="majorBidi" w:cstheme="majorBidi"/>
          <w:color w:val="000000" w:themeColor="text1"/>
          <w:sz w:val="24"/>
          <w:szCs w:val="24"/>
        </w:rPr>
        <w:t>[</w:t>
      </w:r>
      <w:r w:rsidR="00BF340D">
        <w:rPr>
          <w:rFonts w:asciiTheme="majorBidi" w:hAnsiTheme="majorBidi" w:cstheme="majorBidi"/>
          <w:color w:val="000000" w:themeColor="text1"/>
          <w:sz w:val="24"/>
          <w:szCs w:val="24"/>
        </w:rPr>
        <w:t>14</w:t>
      </w:r>
      <w:r w:rsidR="00C8147F" w:rsidRPr="00B1646D">
        <w:rPr>
          <w:rFonts w:asciiTheme="majorBidi" w:hAnsiTheme="majorBidi" w:cstheme="majorBidi"/>
          <w:color w:val="000000" w:themeColor="text1"/>
          <w:sz w:val="24"/>
          <w:szCs w:val="24"/>
        </w:rPr>
        <w:t>]</w:t>
      </w:r>
      <w:r w:rsidR="00EE07E9">
        <w:rPr>
          <w:rFonts w:asciiTheme="majorBidi" w:hAnsiTheme="majorBidi" w:cstheme="majorBidi"/>
          <w:color w:val="000000" w:themeColor="text1"/>
          <w:sz w:val="24"/>
          <w:szCs w:val="24"/>
        </w:rPr>
        <w:t xml:space="preserve">. </w:t>
      </w:r>
      <w:r w:rsidRPr="00B1646D">
        <w:rPr>
          <w:rFonts w:asciiTheme="majorBidi" w:hAnsiTheme="majorBidi" w:cstheme="majorBidi"/>
          <w:color w:val="000000" w:themeColor="text1"/>
          <w:sz w:val="24"/>
          <w:szCs w:val="24"/>
        </w:rPr>
        <w:t>A 2</w:t>
      </w:r>
      <w:r w:rsidR="00C86BF9">
        <w:rPr>
          <w:rFonts w:asciiTheme="majorBidi" w:hAnsiTheme="majorBidi" w:cstheme="majorBidi"/>
          <w:color w:val="000000" w:themeColor="text1"/>
          <w:sz w:val="24"/>
          <w:szCs w:val="24"/>
        </w:rPr>
        <w:t>-</w:t>
      </w:r>
      <w:r w:rsidRPr="00B1646D">
        <w:rPr>
          <w:rFonts w:asciiTheme="majorBidi" w:hAnsiTheme="majorBidi" w:cstheme="majorBidi"/>
          <w:color w:val="000000" w:themeColor="text1"/>
          <w:sz w:val="24"/>
          <w:szCs w:val="24"/>
        </w:rPr>
        <w:t>D</w:t>
      </w:r>
      <w:r w:rsidR="00C86BF9">
        <w:rPr>
          <w:rFonts w:asciiTheme="majorBidi" w:hAnsiTheme="majorBidi" w:cstheme="majorBidi"/>
          <w:color w:val="000000" w:themeColor="text1"/>
          <w:sz w:val="24"/>
          <w:szCs w:val="24"/>
        </w:rPr>
        <w:t xml:space="preserve"> </w:t>
      </w:r>
      <w:r w:rsidR="00EE07E9" w:rsidRPr="00B1646D">
        <w:rPr>
          <w:rFonts w:asciiTheme="majorBidi" w:hAnsiTheme="majorBidi" w:cstheme="majorBidi"/>
          <w:color w:val="000000" w:themeColor="text1"/>
          <w:sz w:val="24"/>
          <w:szCs w:val="24"/>
        </w:rPr>
        <w:t>multiplied</w:t>
      </w:r>
      <w:r w:rsidRPr="00B1646D">
        <w:rPr>
          <w:rFonts w:asciiTheme="majorBidi" w:hAnsiTheme="majorBidi" w:cstheme="majorBidi"/>
          <w:color w:val="000000" w:themeColor="text1"/>
          <w:sz w:val="24"/>
          <w:szCs w:val="24"/>
        </w:rPr>
        <w:t xml:space="preserve"> </w:t>
      </w:r>
      <w:proofErr w:type="spellStart"/>
      <w:r w:rsidRPr="00B1646D">
        <w:rPr>
          <w:rFonts w:asciiTheme="majorBidi" w:hAnsiTheme="majorBidi" w:cstheme="majorBidi"/>
          <w:color w:val="000000" w:themeColor="text1"/>
          <w:sz w:val="24"/>
          <w:szCs w:val="24"/>
        </w:rPr>
        <w:t>Eulerian</w:t>
      </w:r>
      <w:proofErr w:type="spellEnd"/>
      <w:r w:rsidRPr="00B1646D">
        <w:rPr>
          <w:rFonts w:asciiTheme="majorBidi" w:hAnsiTheme="majorBidi" w:cstheme="majorBidi"/>
          <w:color w:val="000000" w:themeColor="text1"/>
          <w:sz w:val="24"/>
          <w:szCs w:val="24"/>
        </w:rPr>
        <w:t xml:space="preserve"> model integrating the kinetic theory of granular flows </w:t>
      </w:r>
      <w:r w:rsidR="00C8147F">
        <w:rPr>
          <w:rFonts w:asciiTheme="majorBidi" w:hAnsiTheme="majorBidi" w:cstheme="majorBidi"/>
          <w:color w:val="000000" w:themeColor="text1"/>
          <w:sz w:val="24"/>
          <w:szCs w:val="24"/>
        </w:rPr>
        <w:t>was</w:t>
      </w:r>
      <w:r w:rsidRPr="00B1646D">
        <w:rPr>
          <w:rFonts w:asciiTheme="majorBidi" w:hAnsiTheme="majorBidi" w:cstheme="majorBidi"/>
          <w:color w:val="000000" w:themeColor="text1"/>
          <w:sz w:val="24"/>
          <w:szCs w:val="24"/>
        </w:rPr>
        <w:t xml:space="preserve"> developed</w:t>
      </w:r>
      <w:r w:rsidR="00C8147F">
        <w:rPr>
          <w:rFonts w:asciiTheme="majorBidi" w:hAnsiTheme="majorBidi" w:cstheme="majorBidi"/>
          <w:color w:val="000000" w:themeColor="text1"/>
          <w:sz w:val="24"/>
          <w:szCs w:val="24"/>
        </w:rPr>
        <w:t xml:space="preserve"> in this study</w:t>
      </w:r>
      <w:r w:rsidRPr="00B1646D">
        <w:rPr>
          <w:rFonts w:asciiTheme="majorBidi" w:hAnsiTheme="majorBidi" w:cstheme="majorBidi"/>
          <w:color w:val="000000" w:themeColor="text1"/>
          <w:sz w:val="24"/>
          <w:szCs w:val="24"/>
        </w:rPr>
        <w:t>.</w:t>
      </w:r>
    </w:p>
    <w:p w:rsidR="000827D0" w:rsidRPr="00C8147F" w:rsidRDefault="00EE07E9" w:rsidP="00280F53">
      <w:pPr>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w:t>
      </w:r>
      <w:r w:rsidR="000827D0" w:rsidRPr="00B1646D">
        <w:rPr>
          <w:rFonts w:asciiTheme="majorBidi" w:hAnsiTheme="majorBidi" w:cstheme="majorBidi"/>
          <w:color w:val="000000" w:themeColor="text1"/>
          <w:sz w:val="24"/>
          <w:szCs w:val="24"/>
        </w:rPr>
        <w:t xml:space="preserve"> numerical study of gas and solid flow in an internally circulating fluidized bed (ICFB)</w:t>
      </w:r>
      <w:r>
        <w:rPr>
          <w:rFonts w:asciiTheme="majorBidi" w:hAnsiTheme="majorBidi" w:cstheme="majorBidi"/>
          <w:color w:val="000000" w:themeColor="text1"/>
          <w:sz w:val="24"/>
          <w:szCs w:val="24"/>
        </w:rPr>
        <w:t xml:space="preserve"> was </w:t>
      </w:r>
      <w:r w:rsidRPr="00B1646D">
        <w:rPr>
          <w:rFonts w:asciiTheme="majorBidi" w:hAnsiTheme="majorBidi" w:cstheme="majorBidi"/>
          <w:color w:val="000000" w:themeColor="text1"/>
          <w:sz w:val="24"/>
          <w:szCs w:val="24"/>
        </w:rPr>
        <w:t>performed</w:t>
      </w:r>
      <w:r w:rsidR="00C8147F">
        <w:rPr>
          <w:rFonts w:asciiTheme="majorBidi" w:hAnsiTheme="majorBidi" w:cstheme="majorBidi"/>
          <w:color w:val="000000" w:themeColor="text1"/>
          <w:sz w:val="24"/>
          <w:szCs w:val="24"/>
        </w:rPr>
        <w:t xml:space="preserve"> by </w:t>
      </w:r>
      <w:proofErr w:type="spellStart"/>
      <w:r w:rsidR="00C8147F">
        <w:rPr>
          <w:rFonts w:asciiTheme="majorBidi" w:hAnsiTheme="majorBidi" w:cstheme="majorBidi"/>
          <w:color w:val="000000" w:themeColor="text1"/>
          <w:sz w:val="24"/>
          <w:szCs w:val="24"/>
        </w:rPr>
        <w:t>Feng</w:t>
      </w:r>
      <w:proofErr w:type="spellEnd"/>
      <w:r w:rsidR="00C8147F">
        <w:rPr>
          <w:rFonts w:asciiTheme="majorBidi" w:hAnsiTheme="majorBidi" w:cstheme="majorBidi"/>
          <w:color w:val="000000" w:themeColor="text1"/>
          <w:sz w:val="24"/>
          <w:szCs w:val="24"/>
        </w:rPr>
        <w:t xml:space="preserve"> </w:t>
      </w:r>
      <w:proofErr w:type="gramStart"/>
      <w:r w:rsidR="00C8147F">
        <w:rPr>
          <w:rFonts w:asciiTheme="majorBidi" w:hAnsiTheme="majorBidi" w:cstheme="majorBidi"/>
          <w:color w:val="000000" w:themeColor="text1"/>
          <w:sz w:val="24"/>
          <w:szCs w:val="24"/>
        </w:rPr>
        <w:t>et</w:t>
      </w:r>
      <w:proofErr w:type="gramEnd"/>
      <w:r w:rsidR="00C8147F">
        <w:rPr>
          <w:rFonts w:asciiTheme="majorBidi" w:hAnsiTheme="majorBidi" w:cstheme="majorBidi"/>
          <w:color w:val="000000" w:themeColor="text1"/>
          <w:sz w:val="24"/>
          <w:szCs w:val="24"/>
        </w:rPr>
        <w:t xml:space="preserve">. </w:t>
      </w:r>
      <w:proofErr w:type="gramStart"/>
      <w:r w:rsidR="00C8147F">
        <w:rPr>
          <w:rFonts w:asciiTheme="majorBidi" w:hAnsiTheme="majorBidi" w:cstheme="majorBidi"/>
          <w:color w:val="000000" w:themeColor="text1"/>
          <w:sz w:val="24"/>
          <w:szCs w:val="24"/>
        </w:rPr>
        <w:t>al</w:t>
      </w:r>
      <w:proofErr w:type="gramEnd"/>
      <w:r w:rsidR="00C8147F">
        <w:rPr>
          <w:rFonts w:asciiTheme="majorBidi" w:hAnsiTheme="majorBidi" w:cstheme="majorBidi"/>
          <w:color w:val="000000" w:themeColor="text1"/>
          <w:sz w:val="24"/>
          <w:szCs w:val="24"/>
        </w:rPr>
        <w:t xml:space="preserve"> [</w:t>
      </w:r>
      <w:r w:rsidR="00BF340D">
        <w:rPr>
          <w:rFonts w:asciiTheme="majorBidi" w:hAnsiTheme="majorBidi" w:cstheme="majorBidi"/>
          <w:color w:val="000000" w:themeColor="text1"/>
          <w:sz w:val="24"/>
          <w:szCs w:val="24"/>
        </w:rPr>
        <w:t>15</w:t>
      </w:r>
      <w:r w:rsidR="00C8147F">
        <w:rPr>
          <w:rFonts w:asciiTheme="majorBidi" w:hAnsiTheme="majorBidi" w:cstheme="majorBidi"/>
          <w:color w:val="000000" w:themeColor="text1"/>
          <w:sz w:val="24"/>
          <w:szCs w:val="24"/>
        </w:rPr>
        <w:t>]</w:t>
      </w:r>
      <w:r w:rsidR="000827D0" w:rsidRPr="00B1646D">
        <w:rPr>
          <w:rFonts w:asciiTheme="majorBidi" w:hAnsiTheme="majorBidi" w:cstheme="majorBidi"/>
          <w:color w:val="000000" w:themeColor="text1"/>
          <w:sz w:val="24"/>
          <w:szCs w:val="24"/>
        </w:rPr>
        <w:t xml:space="preserve">. The gas and solid dynamics has been calculated using the commercial computational fluid dynamics (CFD) software package ANSYS/Fluent and an </w:t>
      </w:r>
      <w:proofErr w:type="spellStart"/>
      <w:r w:rsidR="000827D0" w:rsidRPr="00B1646D">
        <w:rPr>
          <w:rFonts w:asciiTheme="majorBidi" w:hAnsiTheme="majorBidi" w:cstheme="majorBidi"/>
          <w:color w:val="000000" w:themeColor="text1"/>
          <w:sz w:val="24"/>
          <w:szCs w:val="24"/>
        </w:rPr>
        <w:t>Eulerian</w:t>
      </w:r>
      <w:proofErr w:type="spellEnd"/>
      <w:r w:rsidR="000827D0" w:rsidRPr="00B1646D">
        <w:rPr>
          <w:rFonts w:asciiTheme="majorBidi" w:hAnsiTheme="majorBidi" w:cstheme="majorBidi"/>
          <w:color w:val="000000" w:themeColor="text1"/>
          <w:sz w:val="24"/>
          <w:szCs w:val="24"/>
        </w:rPr>
        <w:t>–</w:t>
      </w:r>
      <w:proofErr w:type="spellStart"/>
      <w:r w:rsidR="000827D0" w:rsidRPr="00B1646D">
        <w:rPr>
          <w:rFonts w:asciiTheme="majorBidi" w:hAnsiTheme="majorBidi" w:cstheme="majorBidi"/>
          <w:color w:val="000000" w:themeColor="text1"/>
          <w:sz w:val="24"/>
          <w:szCs w:val="24"/>
        </w:rPr>
        <w:t>Eulerian</w:t>
      </w:r>
      <w:proofErr w:type="spellEnd"/>
      <w:r w:rsidR="000827D0" w:rsidRPr="00B1646D">
        <w:rPr>
          <w:rFonts w:asciiTheme="majorBidi" w:hAnsiTheme="majorBidi" w:cstheme="majorBidi"/>
          <w:color w:val="000000" w:themeColor="text1"/>
          <w:sz w:val="24"/>
          <w:szCs w:val="24"/>
        </w:rPr>
        <w:t xml:space="preserve"> model (EEM) with kinetic theory of granular flow used to calculate solid stresses. A two dimensional geometry was used to represent key parts of a laboratory ICFB. Simulations were conducted to assess the eff</w:t>
      </w:r>
      <w:r w:rsidR="00280F53">
        <w:rPr>
          <w:rFonts w:asciiTheme="majorBidi" w:hAnsiTheme="majorBidi" w:cstheme="majorBidi"/>
          <w:color w:val="000000" w:themeColor="text1"/>
          <w:sz w:val="24"/>
          <w:szCs w:val="24"/>
        </w:rPr>
        <w:t>ect of changing</w:t>
      </w:r>
      <w:r w:rsidR="000827D0" w:rsidRPr="00B1646D">
        <w:rPr>
          <w:rFonts w:asciiTheme="majorBidi" w:hAnsiTheme="majorBidi" w:cstheme="majorBidi"/>
          <w:color w:val="000000" w:themeColor="text1"/>
          <w:sz w:val="24"/>
          <w:szCs w:val="24"/>
        </w:rPr>
        <w:t xml:space="preserve"> four designs or operating parameters</w:t>
      </w:r>
      <w:r w:rsidR="00280F53">
        <w:rPr>
          <w:rFonts w:asciiTheme="majorBidi" w:hAnsiTheme="majorBidi" w:cstheme="majorBidi"/>
          <w:color w:val="000000" w:themeColor="text1"/>
          <w:sz w:val="24"/>
          <w:szCs w:val="24"/>
        </w:rPr>
        <w:t xml:space="preserve"> which are:</w:t>
      </w:r>
      <w:r w:rsidR="000827D0" w:rsidRPr="00B1646D">
        <w:rPr>
          <w:rFonts w:asciiTheme="majorBidi" w:hAnsiTheme="majorBidi" w:cstheme="majorBidi"/>
          <w:color w:val="000000" w:themeColor="text1"/>
          <w:sz w:val="24"/>
          <w:szCs w:val="24"/>
        </w:rPr>
        <w:t xml:space="preserve"> gas distributor plate angles, presence of a heat exchange tube bundle, superficial fluidizing velocities and initial solid packing heights. </w:t>
      </w:r>
      <w:r>
        <w:rPr>
          <w:rFonts w:asciiTheme="majorBidi" w:hAnsiTheme="majorBidi" w:cstheme="majorBidi"/>
          <w:color w:val="000000" w:themeColor="text1"/>
          <w:sz w:val="24"/>
          <w:szCs w:val="24"/>
        </w:rPr>
        <w:t>A</w:t>
      </w:r>
      <w:r w:rsidR="000827D0" w:rsidRPr="00B1646D">
        <w:rPr>
          <w:rFonts w:asciiTheme="majorBidi" w:hAnsiTheme="majorBidi" w:cstheme="majorBidi"/>
          <w:color w:val="000000" w:themeColor="text1"/>
          <w:sz w:val="24"/>
          <w:szCs w:val="24"/>
        </w:rPr>
        <w:t xml:space="preserve"> computational fluid dynamics (CFD) model </w:t>
      </w:r>
      <w:r>
        <w:rPr>
          <w:rFonts w:asciiTheme="majorBidi" w:hAnsiTheme="majorBidi" w:cstheme="majorBidi"/>
          <w:color w:val="000000" w:themeColor="text1"/>
          <w:sz w:val="24"/>
          <w:szCs w:val="24"/>
        </w:rPr>
        <w:t xml:space="preserve">was </w:t>
      </w:r>
      <w:r w:rsidRPr="00B1646D">
        <w:rPr>
          <w:rFonts w:asciiTheme="majorBidi" w:hAnsiTheme="majorBidi" w:cstheme="majorBidi"/>
          <w:color w:val="000000" w:themeColor="text1"/>
          <w:sz w:val="24"/>
          <w:szCs w:val="24"/>
        </w:rPr>
        <w:t xml:space="preserve">used </w:t>
      </w:r>
      <w:r w:rsidR="000827D0" w:rsidRPr="00B1646D">
        <w:rPr>
          <w:rFonts w:asciiTheme="majorBidi" w:hAnsiTheme="majorBidi" w:cstheme="majorBidi"/>
          <w:color w:val="000000" w:themeColor="text1"/>
          <w:sz w:val="24"/>
          <w:szCs w:val="24"/>
        </w:rPr>
        <w:t>to investigate the hydrodynamics of a gas–solid fluidized bed with two vertical jets</w:t>
      </w:r>
      <w:r w:rsidR="00C8147F">
        <w:rPr>
          <w:rFonts w:asciiTheme="majorBidi" w:hAnsiTheme="majorBidi" w:cstheme="majorBidi"/>
          <w:color w:val="000000" w:themeColor="text1"/>
          <w:sz w:val="24"/>
          <w:szCs w:val="24"/>
        </w:rPr>
        <w:t xml:space="preserve"> in [</w:t>
      </w:r>
      <w:r w:rsidR="00BF340D">
        <w:rPr>
          <w:rFonts w:asciiTheme="majorBidi" w:hAnsiTheme="majorBidi" w:cstheme="majorBidi"/>
          <w:color w:val="000000" w:themeColor="text1"/>
          <w:sz w:val="24"/>
          <w:szCs w:val="24"/>
        </w:rPr>
        <w:t>16</w:t>
      </w:r>
      <w:r w:rsidR="00C8147F">
        <w:rPr>
          <w:rFonts w:asciiTheme="majorBidi" w:hAnsiTheme="majorBidi" w:cstheme="majorBidi"/>
          <w:color w:val="000000" w:themeColor="text1"/>
          <w:sz w:val="24"/>
          <w:szCs w:val="24"/>
        </w:rPr>
        <w:t>]</w:t>
      </w:r>
      <w:r w:rsidR="000827D0" w:rsidRPr="00B1646D">
        <w:rPr>
          <w:rFonts w:asciiTheme="majorBidi" w:hAnsiTheme="majorBidi" w:cstheme="majorBidi"/>
          <w:color w:val="000000" w:themeColor="text1"/>
          <w:sz w:val="24"/>
          <w:szCs w:val="24"/>
        </w:rPr>
        <w:t xml:space="preserve">. </w:t>
      </w:r>
      <w:proofErr w:type="gramStart"/>
      <w:r w:rsidR="00C8147F">
        <w:rPr>
          <w:rFonts w:asciiTheme="majorBidi" w:hAnsiTheme="majorBidi" w:cstheme="majorBidi"/>
          <w:color w:val="000000" w:themeColor="text1"/>
          <w:sz w:val="24"/>
          <w:szCs w:val="24"/>
        </w:rPr>
        <w:t>A</w:t>
      </w:r>
      <w:r w:rsidR="000827D0" w:rsidRPr="00B1646D">
        <w:rPr>
          <w:rFonts w:asciiTheme="majorBidi" w:hAnsiTheme="majorBidi" w:cstheme="majorBidi"/>
          <w:color w:val="000000" w:themeColor="text1"/>
          <w:sz w:val="24"/>
          <w:szCs w:val="24"/>
        </w:rPr>
        <w:t xml:space="preserve"> commercial C</w:t>
      </w:r>
      <w:r w:rsidR="00C8147F">
        <w:rPr>
          <w:rFonts w:asciiTheme="majorBidi" w:hAnsiTheme="majorBidi" w:cstheme="majorBidi"/>
          <w:color w:val="000000" w:themeColor="text1"/>
          <w:sz w:val="24"/>
          <w:szCs w:val="24"/>
        </w:rPr>
        <w:t xml:space="preserve">FD code, CFX 4.4, together with </w:t>
      </w:r>
      <w:r w:rsidR="000827D0" w:rsidRPr="00B1646D">
        <w:rPr>
          <w:rFonts w:asciiTheme="majorBidi" w:hAnsiTheme="majorBidi" w:cstheme="majorBidi"/>
          <w:color w:val="000000" w:themeColor="text1"/>
          <w:sz w:val="24"/>
          <w:szCs w:val="24"/>
        </w:rPr>
        <w:t>user-defined FORTRAN subroutines</w:t>
      </w:r>
      <w:r w:rsidR="00C8147F">
        <w:rPr>
          <w:rFonts w:asciiTheme="majorBidi" w:hAnsiTheme="majorBidi" w:cstheme="majorBidi"/>
          <w:color w:val="000000" w:themeColor="text1"/>
          <w:sz w:val="24"/>
          <w:szCs w:val="24"/>
        </w:rPr>
        <w:t xml:space="preserve"> were</w:t>
      </w:r>
      <w:proofErr w:type="gramEnd"/>
      <w:r w:rsidR="00C8147F">
        <w:rPr>
          <w:rFonts w:asciiTheme="majorBidi" w:hAnsiTheme="majorBidi" w:cstheme="majorBidi"/>
          <w:color w:val="000000" w:themeColor="text1"/>
          <w:sz w:val="24"/>
          <w:szCs w:val="24"/>
        </w:rPr>
        <w:t xml:space="preserve"> employed for this purpose</w:t>
      </w:r>
      <w:r w:rsidR="000827D0" w:rsidRPr="00B1646D">
        <w:rPr>
          <w:rFonts w:asciiTheme="majorBidi" w:hAnsiTheme="majorBidi" w:cstheme="majorBidi"/>
          <w:color w:val="000000" w:themeColor="text1"/>
          <w:sz w:val="24"/>
          <w:szCs w:val="24"/>
        </w:rPr>
        <w:t>.</w:t>
      </w:r>
    </w:p>
    <w:p w:rsidR="000827D0" w:rsidRPr="00B1646D" w:rsidRDefault="000827D0" w:rsidP="00D844C2">
      <w:pPr>
        <w:autoSpaceDE w:val="0"/>
        <w:autoSpaceDN w:val="0"/>
        <w:adjustRightInd w:val="0"/>
        <w:spacing w:after="0" w:line="240" w:lineRule="auto"/>
        <w:jc w:val="both"/>
        <w:rPr>
          <w:rFonts w:asciiTheme="majorBidi" w:eastAsia="AdvTimes" w:hAnsiTheme="majorBidi" w:cstheme="majorBidi"/>
          <w:color w:val="000000" w:themeColor="text1"/>
          <w:sz w:val="24"/>
          <w:szCs w:val="24"/>
        </w:rPr>
      </w:pPr>
      <w:r w:rsidRPr="00B1646D">
        <w:rPr>
          <w:rFonts w:asciiTheme="majorBidi" w:eastAsia="AdvTimes" w:hAnsiTheme="majorBidi" w:cstheme="majorBidi"/>
          <w:color w:val="000000" w:themeColor="text1"/>
          <w:sz w:val="24"/>
          <w:szCs w:val="24"/>
        </w:rPr>
        <w:t xml:space="preserve">The aim of the present work is to study and test a new distribution plate for </w:t>
      </w:r>
      <w:r w:rsidR="00C8147F">
        <w:rPr>
          <w:rFonts w:asciiTheme="majorBidi" w:eastAsia="AdvTimes" w:hAnsiTheme="majorBidi" w:cstheme="majorBidi"/>
          <w:color w:val="000000" w:themeColor="text1"/>
          <w:sz w:val="24"/>
          <w:szCs w:val="24"/>
        </w:rPr>
        <w:t>fluidized bed</w:t>
      </w:r>
      <w:r w:rsidR="00C8147F" w:rsidRPr="00B1646D">
        <w:rPr>
          <w:rFonts w:asciiTheme="majorBidi" w:eastAsia="AdvTimes" w:hAnsiTheme="majorBidi" w:cstheme="majorBidi"/>
          <w:color w:val="000000" w:themeColor="text1"/>
          <w:sz w:val="24"/>
          <w:szCs w:val="24"/>
        </w:rPr>
        <w:t xml:space="preserve"> </w:t>
      </w:r>
      <w:r w:rsidR="00BF340D">
        <w:rPr>
          <w:rFonts w:asciiTheme="majorBidi" w:eastAsia="AdvTimes" w:hAnsiTheme="majorBidi" w:cstheme="majorBidi"/>
          <w:color w:val="000000" w:themeColor="text1"/>
          <w:sz w:val="24"/>
          <w:szCs w:val="24"/>
        </w:rPr>
        <w:t xml:space="preserve">with the </w:t>
      </w:r>
      <w:r w:rsidRPr="00B1646D">
        <w:rPr>
          <w:rFonts w:asciiTheme="majorBidi" w:eastAsia="AdvTimes" w:hAnsiTheme="majorBidi" w:cstheme="majorBidi"/>
          <w:color w:val="000000" w:themeColor="text1"/>
          <w:sz w:val="24"/>
          <w:szCs w:val="24"/>
        </w:rPr>
        <w:t xml:space="preserve">existence of special ejector to enhance the swirl phenomena through the bed. CFD </w:t>
      </w:r>
      <w:r w:rsidR="00BF340D">
        <w:rPr>
          <w:rFonts w:asciiTheme="majorBidi" w:eastAsia="AdvTimes" w:hAnsiTheme="majorBidi" w:cstheme="majorBidi"/>
          <w:color w:val="000000" w:themeColor="text1"/>
          <w:sz w:val="24"/>
          <w:szCs w:val="24"/>
        </w:rPr>
        <w:t xml:space="preserve">was utilized to </w:t>
      </w:r>
      <w:r w:rsidRPr="00B1646D">
        <w:rPr>
          <w:rFonts w:asciiTheme="majorBidi" w:eastAsia="AdvTimes" w:hAnsiTheme="majorBidi" w:cstheme="majorBidi"/>
          <w:color w:val="000000" w:themeColor="text1"/>
          <w:sz w:val="24"/>
          <w:szCs w:val="24"/>
        </w:rPr>
        <w:t xml:space="preserve">study </w:t>
      </w:r>
      <w:r w:rsidR="00BF340D">
        <w:rPr>
          <w:rFonts w:asciiTheme="majorBidi" w:eastAsia="AdvTimes" w:hAnsiTheme="majorBidi" w:cstheme="majorBidi"/>
          <w:color w:val="000000" w:themeColor="text1"/>
          <w:sz w:val="24"/>
          <w:szCs w:val="24"/>
        </w:rPr>
        <w:t>the</w:t>
      </w:r>
      <w:r w:rsidRPr="00B1646D">
        <w:rPr>
          <w:rFonts w:asciiTheme="majorBidi" w:eastAsia="AdvTimes" w:hAnsiTheme="majorBidi" w:cstheme="majorBidi"/>
          <w:color w:val="000000" w:themeColor="text1"/>
          <w:sz w:val="24"/>
          <w:szCs w:val="24"/>
        </w:rPr>
        <w:t xml:space="preserve"> aerodynamic analysis using fluent software and </w:t>
      </w:r>
      <w:r w:rsidR="00BF340D">
        <w:rPr>
          <w:rFonts w:asciiTheme="majorBidi" w:eastAsia="AdvTimes" w:hAnsiTheme="majorBidi" w:cstheme="majorBidi"/>
          <w:color w:val="000000" w:themeColor="text1"/>
          <w:sz w:val="24"/>
          <w:szCs w:val="24"/>
        </w:rPr>
        <w:t xml:space="preserve">then the results were compared to </w:t>
      </w:r>
      <w:r w:rsidR="00D844C2">
        <w:rPr>
          <w:rFonts w:asciiTheme="majorBidi" w:eastAsia="AdvTimes" w:hAnsiTheme="majorBidi" w:cstheme="majorBidi"/>
          <w:color w:val="000000" w:themeColor="text1"/>
          <w:sz w:val="24"/>
          <w:szCs w:val="24"/>
        </w:rPr>
        <w:t xml:space="preserve">the </w:t>
      </w:r>
      <w:r w:rsidRPr="00B1646D">
        <w:rPr>
          <w:rFonts w:asciiTheme="majorBidi" w:eastAsia="AdvTimes" w:hAnsiTheme="majorBidi" w:cstheme="majorBidi"/>
          <w:color w:val="000000" w:themeColor="text1"/>
          <w:sz w:val="24"/>
          <w:szCs w:val="24"/>
        </w:rPr>
        <w:t xml:space="preserve">experimental </w:t>
      </w:r>
      <w:r w:rsidR="00D844C2">
        <w:rPr>
          <w:rFonts w:asciiTheme="majorBidi" w:eastAsia="AdvTimes" w:hAnsiTheme="majorBidi" w:cstheme="majorBidi"/>
          <w:color w:val="000000" w:themeColor="text1"/>
          <w:sz w:val="24"/>
          <w:szCs w:val="24"/>
        </w:rPr>
        <w:t>results</w:t>
      </w:r>
      <w:r w:rsidRPr="00B1646D">
        <w:rPr>
          <w:rFonts w:asciiTheme="majorBidi" w:eastAsia="AdvTimes" w:hAnsiTheme="majorBidi" w:cstheme="majorBidi"/>
          <w:color w:val="000000" w:themeColor="text1"/>
          <w:sz w:val="24"/>
          <w:szCs w:val="24"/>
        </w:rPr>
        <w:t xml:space="preserve">. The </w:t>
      </w:r>
      <w:r w:rsidR="00D844C2">
        <w:rPr>
          <w:rFonts w:asciiTheme="majorBidi" w:eastAsia="AdvTimes" w:hAnsiTheme="majorBidi" w:cstheme="majorBidi"/>
          <w:color w:val="000000" w:themeColor="text1"/>
          <w:sz w:val="24"/>
          <w:szCs w:val="24"/>
        </w:rPr>
        <w:t xml:space="preserve">experimental </w:t>
      </w:r>
      <w:r w:rsidRPr="00B1646D">
        <w:rPr>
          <w:rFonts w:asciiTheme="majorBidi" w:eastAsia="AdvTimes" w:hAnsiTheme="majorBidi" w:cstheme="majorBidi"/>
          <w:color w:val="000000" w:themeColor="text1"/>
          <w:sz w:val="24"/>
          <w:szCs w:val="24"/>
        </w:rPr>
        <w:t xml:space="preserve">measurements </w:t>
      </w:r>
      <w:r w:rsidR="00D844C2" w:rsidRPr="00B1646D">
        <w:rPr>
          <w:rFonts w:asciiTheme="majorBidi" w:eastAsia="AdvTimes" w:hAnsiTheme="majorBidi" w:cstheme="majorBidi"/>
          <w:color w:val="000000" w:themeColor="text1"/>
          <w:sz w:val="24"/>
          <w:szCs w:val="24"/>
        </w:rPr>
        <w:t xml:space="preserve">depend </w:t>
      </w:r>
      <w:r w:rsidRPr="00B1646D">
        <w:rPr>
          <w:rFonts w:asciiTheme="majorBidi" w:eastAsia="AdvTimes" w:hAnsiTheme="majorBidi" w:cstheme="majorBidi"/>
          <w:color w:val="000000" w:themeColor="text1"/>
          <w:sz w:val="24"/>
          <w:szCs w:val="24"/>
        </w:rPr>
        <w:t>mainly on visualization</w:t>
      </w:r>
      <w:r w:rsidR="00D844C2">
        <w:rPr>
          <w:rFonts w:asciiTheme="majorBidi" w:eastAsia="AdvTimes" w:hAnsiTheme="majorBidi" w:cstheme="majorBidi"/>
          <w:color w:val="000000" w:themeColor="text1"/>
          <w:sz w:val="24"/>
          <w:szCs w:val="24"/>
        </w:rPr>
        <w:t xml:space="preserve"> technique</w:t>
      </w:r>
      <w:r w:rsidRPr="00B1646D">
        <w:rPr>
          <w:rFonts w:asciiTheme="majorBidi" w:eastAsia="AdvTimes" w:hAnsiTheme="majorBidi" w:cstheme="majorBidi"/>
          <w:color w:val="000000" w:themeColor="text1"/>
          <w:sz w:val="24"/>
          <w:szCs w:val="24"/>
        </w:rPr>
        <w:t xml:space="preserve">. </w:t>
      </w:r>
    </w:p>
    <w:p w:rsidR="00D844C2" w:rsidRDefault="00D844C2" w:rsidP="00D844C2">
      <w:pPr>
        <w:autoSpaceDE w:val="0"/>
        <w:autoSpaceDN w:val="0"/>
        <w:adjustRightInd w:val="0"/>
        <w:spacing w:after="0" w:line="240" w:lineRule="auto"/>
        <w:jc w:val="both"/>
        <w:rPr>
          <w:rFonts w:asciiTheme="majorBidi" w:hAnsiTheme="majorBidi" w:cstheme="majorBidi"/>
          <w:sz w:val="24"/>
          <w:szCs w:val="24"/>
        </w:rPr>
      </w:pPr>
    </w:p>
    <w:p w:rsidR="00FC780E" w:rsidRPr="00D34899" w:rsidRDefault="00FC780E" w:rsidP="00D34899">
      <w:pPr>
        <w:pStyle w:val="ListParagraph"/>
        <w:numPr>
          <w:ilvl w:val="0"/>
          <w:numId w:val="9"/>
        </w:numPr>
        <w:spacing w:after="0" w:line="240" w:lineRule="auto"/>
        <w:rPr>
          <w:rFonts w:asciiTheme="majorBidi" w:hAnsiTheme="majorBidi" w:cstheme="majorBidi"/>
          <w:b/>
          <w:bCs/>
          <w:color w:val="000000" w:themeColor="text1"/>
          <w:sz w:val="26"/>
          <w:szCs w:val="26"/>
        </w:rPr>
      </w:pPr>
      <w:r w:rsidRPr="00D34899">
        <w:rPr>
          <w:rFonts w:asciiTheme="majorBidi" w:hAnsiTheme="majorBidi" w:cstheme="majorBidi"/>
          <w:b/>
          <w:bCs/>
          <w:color w:val="000000" w:themeColor="text1"/>
          <w:sz w:val="26"/>
          <w:szCs w:val="26"/>
        </w:rPr>
        <w:lastRenderedPageBreak/>
        <w:t>Experimental test facility</w:t>
      </w:r>
    </w:p>
    <w:p w:rsidR="00FC780E" w:rsidRDefault="00FC780E" w:rsidP="00146FFB">
      <w:pPr>
        <w:spacing w:after="0" w:line="240" w:lineRule="auto"/>
        <w:jc w:val="both"/>
        <w:rPr>
          <w:rFonts w:asciiTheme="majorBidi" w:hAnsiTheme="majorBidi" w:cstheme="majorBidi"/>
          <w:color w:val="000000" w:themeColor="text1"/>
          <w:sz w:val="24"/>
          <w:szCs w:val="24"/>
        </w:rPr>
      </w:pPr>
      <w:r w:rsidRPr="005103CC">
        <w:rPr>
          <w:rFonts w:asciiTheme="majorBidi" w:hAnsiTheme="majorBidi" w:cstheme="majorBidi"/>
          <w:color w:val="000000" w:themeColor="text1"/>
          <w:sz w:val="24"/>
          <w:szCs w:val="24"/>
          <w:lang w:bidi="ar-EG"/>
        </w:rPr>
        <w:t xml:space="preserve">Pressurized air is delivered through two </w:t>
      </w:r>
      <w:r w:rsidR="005103CC">
        <w:rPr>
          <w:rFonts w:asciiTheme="majorBidi" w:hAnsiTheme="majorBidi" w:cstheme="majorBidi"/>
          <w:color w:val="000000" w:themeColor="text1"/>
          <w:sz w:val="24"/>
          <w:szCs w:val="24"/>
          <w:lang w:bidi="ar-EG"/>
        </w:rPr>
        <w:t>main Inlet</w:t>
      </w:r>
      <w:r w:rsidRPr="005103CC">
        <w:rPr>
          <w:rFonts w:asciiTheme="majorBidi" w:hAnsiTheme="majorBidi" w:cstheme="majorBidi"/>
          <w:color w:val="000000" w:themeColor="text1"/>
          <w:sz w:val="24"/>
          <w:szCs w:val="24"/>
          <w:lang w:bidi="ar-EG"/>
        </w:rPr>
        <w:t xml:space="preserve"> tubes and passes through the air distributors. </w:t>
      </w:r>
      <w:r w:rsidRPr="005103CC">
        <w:rPr>
          <w:rFonts w:asciiTheme="majorBidi" w:hAnsiTheme="majorBidi" w:cstheme="majorBidi"/>
          <w:color w:val="000000" w:themeColor="text1"/>
          <w:sz w:val="24"/>
          <w:szCs w:val="24"/>
        </w:rPr>
        <w:t xml:space="preserve">When the fluid is passed upward, frictional resistance with sand particles increases with increasing fluid flow. Minimum fluidization is reached when the upward drag force exerted by the fluid on the particles is equal to the apparent weight of the particles in the bed and this is the perfect </w:t>
      </w:r>
      <w:r w:rsidR="005103CC">
        <w:rPr>
          <w:rFonts w:asciiTheme="majorBidi" w:hAnsiTheme="majorBidi" w:cstheme="majorBidi"/>
          <w:color w:val="000000" w:themeColor="text1"/>
          <w:sz w:val="24"/>
          <w:szCs w:val="24"/>
        </w:rPr>
        <w:t>situation</w:t>
      </w:r>
      <w:r w:rsidRPr="005103CC">
        <w:rPr>
          <w:rFonts w:asciiTheme="majorBidi" w:hAnsiTheme="majorBidi" w:cstheme="majorBidi"/>
          <w:color w:val="000000" w:themeColor="text1"/>
          <w:sz w:val="24"/>
          <w:szCs w:val="24"/>
        </w:rPr>
        <w:t xml:space="preserve"> for combustion.</w:t>
      </w:r>
      <w:r w:rsidR="005103CC">
        <w:rPr>
          <w:rFonts w:asciiTheme="majorBidi" w:hAnsiTheme="majorBidi" w:cstheme="majorBidi"/>
          <w:color w:val="000000" w:themeColor="text1"/>
          <w:sz w:val="24"/>
          <w:szCs w:val="24"/>
        </w:rPr>
        <w:t xml:space="preserve"> Figure (1) shows a </w:t>
      </w:r>
      <w:r w:rsidR="000B2BA7">
        <w:rPr>
          <w:rFonts w:asciiTheme="majorBidi" w:hAnsiTheme="majorBidi" w:cstheme="majorBidi"/>
          <w:color w:val="000000" w:themeColor="text1"/>
          <w:sz w:val="24"/>
          <w:szCs w:val="24"/>
        </w:rPr>
        <w:t xml:space="preserve">3-D </w:t>
      </w:r>
      <w:r w:rsidR="005103CC">
        <w:rPr>
          <w:rFonts w:asciiTheme="majorBidi" w:hAnsiTheme="majorBidi" w:cstheme="majorBidi"/>
          <w:color w:val="000000" w:themeColor="text1"/>
          <w:sz w:val="24"/>
          <w:szCs w:val="24"/>
        </w:rPr>
        <w:t>schematic diagram for the test rig used in the present study.</w:t>
      </w:r>
      <w:r w:rsidR="005103CC" w:rsidRPr="005103CC">
        <w:rPr>
          <w:rFonts w:asciiTheme="majorBidi" w:hAnsiTheme="majorBidi" w:cstheme="majorBidi"/>
          <w:color w:val="000000" w:themeColor="text1"/>
          <w:sz w:val="24"/>
          <w:szCs w:val="24"/>
        </w:rPr>
        <w:t xml:space="preserve"> </w:t>
      </w:r>
      <w:r w:rsidR="005103CC">
        <w:rPr>
          <w:rFonts w:asciiTheme="majorBidi" w:hAnsiTheme="majorBidi" w:cstheme="majorBidi"/>
          <w:color w:val="000000" w:themeColor="text1"/>
          <w:sz w:val="24"/>
          <w:szCs w:val="24"/>
        </w:rPr>
        <w:t>In case of combustion (hot run test rig</w:t>
      </w:r>
      <w:r w:rsidR="00146FFB">
        <w:rPr>
          <w:rFonts w:asciiTheme="majorBidi" w:hAnsiTheme="majorBidi" w:cstheme="majorBidi"/>
          <w:color w:val="000000" w:themeColor="text1"/>
          <w:sz w:val="24"/>
          <w:szCs w:val="24"/>
        </w:rPr>
        <w:t>, figure (2)</w:t>
      </w:r>
      <w:r w:rsidR="005103CC">
        <w:rPr>
          <w:rFonts w:asciiTheme="majorBidi" w:hAnsiTheme="majorBidi" w:cstheme="majorBidi"/>
          <w:color w:val="000000" w:themeColor="text1"/>
          <w:sz w:val="24"/>
          <w:szCs w:val="24"/>
        </w:rPr>
        <w:t>) natural gas is injected in the air stream to have a homogenous mixture before the combustion region.</w:t>
      </w:r>
    </w:p>
    <w:p w:rsidR="00CB4981" w:rsidRDefault="00CB4981" w:rsidP="00146FFB">
      <w:pPr>
        <w:spacing w:after="0" w:line="240" w:lineRule="auto"/>
        <w:jc w:val="both"/>
        <w:rPr>
          <w:rFonts w:asciiTheme="majorBidi" w:hAnsiTheme="majorBidi" w:cstheme="majorBidi"/>
          <w:color w:val="000000" w:themeColor="text1"/>
          <w:sz w:val="24"/>
          <w:szCs w:val="24"/>
        </w:rPr>
      </w:pPr>
    </w:p>
    <w:p w:rsidR="00CB4981" w:rsidRPr="00FC11EE" w:rsidRDefault="00D34899" w:rsidP="00CB4981">
      <w:pPr>
        <w:spacing w:after="0" w:line="24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II.1 </w:t>
      </w:r>
      <w:r w:rsidR="00CB4981" w:rsidRPr="00FC11EE">
        <w:rPr>
          <w:rFonts w:asciiTheme="majorBidi" w:hAnsiTheme="majorBidi" w:cstheme="majorBidi"/>
          <w:b/>
          <w:bCs/>
          <w:color w:val="000000" w:themeColor="text1"/>
          <w:sz w:val="24"/>
          <w:szCs w:val="24"/>
        </w:rPr>
        <w:t>Distributor Plate Description</w:t>
      </w:r>
    </w:p>
    <w:p w:rsidR="00CB4981" w:rsidRPr="00FC11EE" w:rsidRDefault="00CB4981" w:rsidP="000B2BA7">
      <w:pPr>
        <w:spacing w:after="0" w:line="240" w:lineRule="auto"/>
        <w:jc w:val="both"/>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 xml:space="preserve">The main item of the new </w:t>
      </w:r>
      <w:r>
        <w:rPr>
          <w:rFonts w:asciiTheme="majorBidi" w:hAnsiTheme="majorBidi" w:cstheme="majorBidi"/>
          <w:color w:val="000000" w:themeColor="text1"/>
          <w:sz w:val="24"/>
          <w:szCs w:val="24"/>
        </w:rPr>
        <w:t xml:space="preserve">proposed </w:t>
      </w:r>
      <w:r w:rsidRPr="00FC11EE">
        <w:rPr>
          <w:rFonts w:asciiTheme="majorBidi" w:hAnsiTheme="majorBidi" w:cstheme="majorBidi"/>
          <w:color w:val="000000" w:themeColor="text1"/>
          <w:sz w:val="24"/>
          <w:szCs w:val="24"/>
        </w:rPr>
        <w:t xml:space="preserve">design is the ejector part shown in figure </w:t>
      </w:r>
      <w:r>
        <w:rPr>
          <w:rFonts w:asciiTheme="majorBidi" w:hAnsiTheme="majorBidi" w:cstheme="majorBidi"/>
          <w:color w:val="000000" w:themeColor="text1"/>
          <w:sz w:val="24"/>
          <w:szCs w:val="24"/>
        </w:rPr>
        <w:t>(3).</w:t>
      </w:r>
      <w:r w:rsidRPr="00FC11EE">
        <w:rPr>
          <w:rFonts w:asciiTheme="majorBidi" w:hAnsiTheme="majorBidi" w:cstheme="majorBidi"/>
          <w:color w:val="000000" w:themeColor="text1"/>
          <w:sz w:val="24"/>
          <w:szCs w:val="24"/>
        </w:rPr>
        <w:t xml:space="preserve"> It consist</w:t>
      </w:r>
      <w:r>
        <w:rPr>
          <w:rFonts w:asciiTheme="majorBidi" w:hAnsiTheme="majorBidi" w:cstheme="majorBidi"/>
          <w:color w:val="000000" w:themeColor="text1"/>
          <w:sz w:val="24"/>
          <w:szCs w:val="24"/>
        </w:rPr>
        <w:t>s</w:t>
      </w:r>
      <w:r w:rsidRPr="00FC11E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of</w:t>
      </w:r>
      <w:r w:rsidRPr="00FC11EE">
        <w:rPr>
          <w:rFonts w:asciiTheme="majorBidi" w:hAnsiTheme="majorBidi" w:cstheme="majorBidi"/>
          <w:color w:val="000000" w:themeColor="text1"/>
          <w:sz w:val="24"/>
          <w:szCs w:val="24"/>
        </w:rPr>
        <w:t xml:space="preserve"> a non throughout hollow taper cylinder with three level</w:t>
      </w:r>
      <w:r>
        <w:rPr>
          <w:rFonts w:asciiTheme="majorBidi" w:hAnsiTheme="majorBidi" w:cstheme="majorBidi"/>
          <w:color w:val="000000" w:themeColor="text1"/>
          <w:sz w:val="24"/>
          <w:szCs w:val="24"/>
        </w:rPr>
        <w:t>s</w:t>
      </w:r>
      <w:r w:rsidRPr="00FC11EE">
        <w:rPr>
          <w:rFonts w:asciiTheme="majorBidi" w:hAnsiTheme="majorBidi" w:cstheme="majorBidi"/>
          <w:color w:val="000000" w:themeColor="text1"/>
          <w:sz w:val="24"/>
          <w:szCs w:val="24"/>
        </w:rPr>
        <w:t xml:space="preserve"> of horizontal holes </w:t>
      </w:r>
      <w:r>
        <w:rPr>
          <w:rFonts w:asciiTheme="majorBidi" w:hAnsiTheme="majorBidi" w:cstheme="majorBidi"/>
          <w:color w:val="000000" w:themeColor="text1"/>
          <w:sz w:val="24"/>
          <w:szCs w:val="24"/>
        </w:rPr>
        <w:t xml:space="preserve">of </w:t>
      </w:r>
      <w:r w:rsidRPr="00FC11EE">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rPr>
        <w:t xml:space="preserve">.2 </w:t>
      </w:r>
      <w:r w:rsidRPr="00FC11EE">
        <w:rPr>
          <w:rFonts w:asciiTheme="majorBidi" w:hAnsiTheme="majorBidi" w:cstheme="majorBidi"/>
          <w:color w:val="000000" w:themeColor="text1"/>
          <w:sz w:val="24"/>
          <w:szCs w:val="24"/>
        </w:rPr>
        <w:t>mm</w:t>
      </w:r>
      <w:r>
        <w:rPr>
          <w:rFonts w:asciiTheme="majorBidi" w:hAnsiTheme="majorBidi" w:cstheme="majorBidi"/>
          <w:color w:val="000000" w:themeColor="text1"/>
          <w:sz w:val="24"/>
          <w:szCs w:val="24"/>
        </w:rPr>
        <w:t xml:space="preserve"> </w:t>
      </w:r>
      <w:r w:rsidRPr="00FC11EE">
        <w:rPr>
          <w:rFonts w:asciiTheme="majorBidi" w:hAnsiTheme="majorBidi" w:cstheme="majorBidi"/>
          <w:color w:val="000000" w:themeColor="text1"/>
          <w:sz w:val="24"/>
          <w:szCs w:val="24"/>
        </w:rPr>
        <w:t>diameter</w:t>
      </w:r>
      <w:r>
        <w:rPr>
          <w:rFonts w:asciiTheme="majorBidi" w:hAnsiTheme="majorBidi" w:cstheme="majorBidi"/>
          <w:color w:val="000000" w:themeColor="text1"/>
          <w:sz w:val="24"/>
          <w:szCs w:val="24"/>
        </w:rPr>
        <w:t xml:space="preserve"> each</w:t>
      </w:r>
      <w:r w:rsidRPr="00FC11E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w:t>
      </w:r>
      <w:r w:rsidRPr="00FC11EE">
        <w:rPr>
          <w:rFonts w:asciiTheme="majorBidi" w:hAnsiTheme="majorBidi" w:cstheme="majorBidi"/>
          <w:color w:val="000000" w:themeColor="text1"/>
          <w:sz w:val="24"/>
          <w:szCs w:val="24"/>
        </w:rPr>
        <w:t>he n</w:t>
      </w:r>
      <w:r>
        <w:rPr>
          <w:rFonts w:asciiTheme="majorBidi" w:hAnsiTheme="majorBidi" w:cstheme="majorBidi"/>
          <w:color w:val="000000" w:themeColor="text1"/>
          <w:sz w:val="24"/>
          <w:szCs w:val="24"/>
        </w:rPr>
        <w:t>umber</w:t>
      </w:r>
      <w:r w:rsidRPr="00FC11EE">
        <w:rPr>
          <w:rFonts w:asciiTheme="majorBidi" w:hAnsiTheme="majorBidi" w:cstheme="majorBidi"/>
          <w:color w:val="000000" w:themeColor="text1"/>
          <w:sz w:val="24"/>
          <w:szCs w:val="24"/>
        </w:rPr>
        <w:t xml:space="preserve"> of holes for each row is 10 holes</w:t>
      </w:r>
      <w:r>
        <w:rPr>
          <w:rFonts w:asciiTheme="majorBidi" w:hAnsiTheme="majorBidi" w:cstheme="majorBidi"/>
          <w:color w:val="000000" w:themeColor="text1"/>
          <w:sz w:val="24"/>
          <w:szCs w:val="24"/>
        </w:rPr>
        <w:t xml:space="preserve"> which are </w:t>
      </w:r>
      <w:r w:rsidRPr="00FC11EE">
        <w:rPr>
          <w:rFonts w:asciiTheme="majorBidi" w:hAnsiTheme="majorBidi" w:cstheme="majorBidi"/>
          <w:color w:val="000000" w:themeColor="text1"/>
          <w:sz w:val="24"/>
          <w:szCs w:val="24"/>
        </w:rPr>
        <w:t xml:space="preserve">distributed circumferentially. This ejector is used as </w:t>
      </w:r>
      <w:r>
        <w:rPr>
          <w:rFonts w:asciiTheme="majorBidi" w:hAnsiTheme="majorBidi" w:cstheme="majorBidi"/>
          <w:color w:val="000000" w:themeColor="text1"/>
          <w:sz w:val="24"/>
          <w:szCs w:val="24"/>
        </w:rPr>
        <w:t xml:space="preserve">a </w:t>
      </w:r>
      <w:r w:rsidRPr="00FC11EE">
        <w:rPr>
          <w:rFonts w:asciiTheme="majorBidi" w:hAnsiTheme="majorBidi" w:cstheme="majorBidi"/>
          <w:color w:val="000000" w:themeColor="text1"/>
          <w:sz w:val="24"/>
          <w:szCs w:val="24"/>
        </w:rPr>
        <w:t xml:space="preserve">swirl generator on the distribution plate of </w:t>
      </w:r>
      <w:r w:rsidR="000B2BA7">
        <w:rPr>
          <w:rFonts w:asciiTheme="majorBidi" w:hAnsiTheme="majorBidi" w:cstheme="majorBidi"/>
          <w:color w:val="000000" w:themeColor="text1"/>
          <w:sz w:val="24"/>
          <w:szCs w:val="24"/>
        </w:rPr>
        <w:t xml:space="preserve">the </w:t>
      </w:r>
      <w:r>
        <w:rPr>
          <w:rFonts w:asciiTheme="majorBidi" w:eastAsia="AdvTimes" w:hAnsiTheme="majorBidi" w:cstheme="majorBidi"/>
          <w:color w:val="000000" w:themeColor="text1"/>
          <w:sz w:val="24"/>
          <w:szCs w:val="24"/>
        </w:rPr>
        <w:t>fluidized bed</w:t>
      </w:r>
      <w:r w:rsidRPr="00FC11EE">
        <w:rPr>
          <w:rFonts w:asciiTheme="majorBidi" w:hAnsiTheme="majorBidi" w:cstheme="majorBidi"/>
          <w:color w:val="000000" w:themeColor="text1"/>
          <w:sz w:val="24"/>
          <w:szCs w:val="24"/>
        </w:rPr>
        <w:t xml:space="preserve">. Five of them are fixed on the surface of the </w:t>
      </w:r>
      <w:r w:rsidR="000B2BA7" w:rsidRPr="00FC11EE">
        <w:rPr>
          <w:rFonts w:asciiTheme="majorBidi" w:hAnsiTheme="majorBidi" w:cstheme="majorBidi"/>
          <w:color w:val="000000" w:themeColor="text1"/>
          <w:sz w:val="24"/>
          <w:szCs w:val="24"/>
        </w:rPr>
        <w:t xml:space="preserve">distribution </w:t>
      </w:r>
      <w:r w:rsidRPr="00FC11EE">
        <w:rPr>
          <w:rFonts w:asciiTheme="majorBidi" w:hAnsiTheme="majorBidi" w:cstheme="majorBidi"/>
          <w:color w:val="000000" w:themeColor="text1"/>
          <w:sz w:val="24"/>
          <w:szCs w:val="24"/>
        </w:rPr>
        <w:t xml:space="preserve">plate as shown in figure </w:t>
      </w:r>
      <w:r>
        <w:rPr>
          <w:rFonts w:asciiTheme="majorBidi" w:hAnsiTheme="majorBidi" w:cstheme="majorBidi"/>
          <w:color w:val="000000" w:themeColor="text1"/>
          <w:sz w:val="24"/>
          <w:szCs w:val="24"/>
        </w:rPr>
        <w:t>(3)</w:t>
      </w:r>
      <w:r w:rsidRPr="00FC11EE">
        <w:rPr>
          <w:rFonts w:asciiTheme="majorBidi" w:hAnsiTheme="majorBidi" w:cstheme="majorBidi"/>
          <w:color w:val="000000" w:themeColor="text1"/>
          <w:sz w:val="24"/>
          <w:szCs w:val="24"/>
        </w:rPr>
        <w:t xml:space="preserve">. </w:t>
      </w:r>
    </w:p>
    <w:p w:rsidR="00FC780E" w:rsidRPr="00FC11EE" w:rsidRDefault="008B09BB" w:rsidP="00FC780E">
      <w:pPr>
        <w:spacing w:after="0" w:line="240" w:lineRule="auto"/>
        <w:jc w:val="center"/>
        <w:rPr>
          <w:rFonts w:asciiTheme="majorBidi" w:hAnsiTheme="majorBidi" w:cstheme="majorBidi"/>
          <w:color w:val="000000" w:themeColor="text1"/>
          <w:sz w:val="24"/>
          <w:szCs w:val="24"/>
        </w:rPr>
      </w:pPr>
      <w:r w:rsidRPr="008B09BB">
        <w:rPr>
          <w:noProof/>
          <w:szCs w:val="24"/>
        </w:rPr>
        <w:drawing>
          <wp:inline distT="0" distB="0" distL="0" distR="0">
            <wp:extent cx="2522270" cy="210465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25786" cy="2107587"/>
                    </a:xfrm>
                    <a:prstGeom prst="rect">
                      <a:avLst/>
                    </a:prstGeom>
                    <a:noFill/>
                    <a:ln w="9525">
                      <a:noFill/>
                      <a:miter lim="800000"/>
                      <a:headEnd/>
                      <a:tailEnd/>
                    </a:ln>
                  </pic:spPr>
                </pic:pic>
              </a:graphicData>
            </a:graphic>
          </wp:inline>
        </w:drawing>
      </w:r>
    </w:p>
    <w:p w:rsidR="00FC780E" w:rsidRPr="00FC11EE" w:rsidRDefault="005103CC" w:rsidP="008B09BB">
      <w:pPr>
        <w:pStyle w:val="Caption"/>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Figure (1</w:t>
      </w:r>
      <w:r w:rsidR="00146FFB">
        <w:rPr>
          <w:rFonts w:asciiTheme="majorBidi" w:hAnsiTheme="majorBidi" w:cstheme="majorBidi"/>
          <w:color w:val="000000" w:themeColor="text1"/>
          <w:sz w:val="24"/>
          <w:szCs w:val="24"/>
        </w:rPr>
        <w:t>)</w:t>
      </w:r>
      <w:r w:rsidR="00146FFB" w:rsidRPr="00FC11EE">
        <w:rPr>
          <w:rFonts w:asciiTheme="majorBidi" w:hAnsiTheme="majorBidi" w:cstheme="majorBidi"/>
          <w:color w:val="000000" w:themeColor="text1"/>
          <w:sz w:val="24"/>
          <w:szCs w:val="24"/>
        </w:rPr>
        <w:t xml:space="preserve"> </w:t>
      </w:r>
      <w:r w:rsidR="008B09BB">
        <w:rPr>
          <w:rFonts w:asciiTheme="majorBidi" w:hAnsiTheme="majorBidi" w:cstheme="majorBidi"/>
          <w:color w:val="000000" w:themeColor="text1"/>
          <w:sz w:val="24"/>
          <w:szCs w:val="24"/>
        </w:rPr>
        <w:t>3-D</w:t>
      </w:r>
      <w:r w:rsidR="00FC780E" w:rsidRPr="00FC11EE">
        <w:rPr>
          <w:rFonts w:asciiTheme="majorBidi" w:hAnsiTheme="majorBidi" w:cstheme="majorBidi"/>
          <w:color w:val="000000" w:themeColor="text1"/>
          <w:sz w:val="24"/>
          <w:szCs w:val="24"/>
        </w:rPr>
        <w:t xml:space="preserve"> </w:t>
      </w:r>
      <w:r w:rsidR="008B09BB">
        <w:rPr>
          <w:rFonts w:asciiTheme="majorBidi" w:hAnsiTheme="majorBidi" w:cstheme="majorBidi"/>
          <w:color w:val="000000" w:themeColor="text1"/>
          <w:sz w:val="24"/>
          <w:szCs w:val="24"/>
        </w:rPr>
        <w:t>diagram</w:t>
      </w:r>
      <w:r w:rsidR="00FC780E" w:rsidRPr="00FC11EE">
        <w:rPr>
          <w:rFonts w:asciiTheme="majorBidi" w:hAnsiTheme="majorBidi" w:cstheme="majorBidi"/>
          <w:color w:val="000000" w:themeColor="text1"/>
          <w:sz w:val="24"/>
          <w:szCs w:val="24"/>
        </w:rPr>
        <w:t xml:space="preserve"> for </w:t>
      </w:r>
      <w:r w:rsidR="008B09BB">
        <w:rPr>
          <w:rFonts w:asciiTheme="majorBidi" w:hAnsiTheme="majorBidi" w:cstheme="majorBidi"/>
          <w:color w:val="000000" w:themeColor="text1"/>
          <w:sz w:val="24"/>
          <w:szCs w:val="24"/>
        </w:rPr>
        <w:t>f</w:t>
      </w:r>
      <w:r w:rsidR="00FC780E" w:rsidRPr="00FC11EE">
        <w:rPr>
          <w:rFonts w:asciiTheme="majorBidi" w:hAnsiTheme="majorBidi" w:cstheme="majorBidi"/>
          <w:color w:val="000000" w:themeColor="text1"/>
          <w:sz w:val="24"/>
          <w:szCs w:val="24"/>
        </w:rPr>
        <w:t xml:space="preserve">luidized </w:t>
      </w:r>
      <w:r w:rsidR="008B09BB">
        <w:rPr>
          <w:rFonts w:asciiTheme="majorBidi" w:hAnsiTheme="majorBidi" w:cstheme="majorBidi"/>
          <w:color w:val="000000" w:themeColor="text1"/>
          <w:sz w:val="24"/>
          <w:szCs w:val="24"/>
        </w:rPr>
        <w:t>b</w:t>
      </w:r>
      <w:r w:rsidR="00FC780E" w:rsidRPr="00FC11EE">
        <w:rPr>
          <w:rFonts w:asciiTheme="majorBidi" w:hAnsiTheme="majorBidi" w:cstheme="majorBidi"/>
          <w:color w:val="000000" w:themeColor="text1"/>
          <w:sz w:val="24"/>
          <w:szCs w:val="24"/>
        </w:rPr>
        <w:t xml:space="preserve">ed </w:t>
      </w:r>
      <w:r w:rsidR="008B09BB">
        <w:rPr>
          <w:rFonts w:asciiTheme="majorBidi" w:hAnsiTheme="majorBidi" w:cstheme="majorBidi"/>
          <w:color w:val="000000" w:themeColor="text1"/>
          <w:sz w:val="24"/>
          <w:szCs w:val="24"/>
        </w:rPr>
        <w:t>s</w:t>
      </w:r>
      <w:r w:rsidR="00FC780E" w:rsidRPr="00FC11EE">
        <w:rPr>
          <w:rFonts w:asciiTheme="majorBidi" w:hAnsiTheme="majorBidi" w:cstheme="majorBidi"/>
          <w:color w:val="000000" w:themeColor="text1"/>
          <w:sz w:val="24"/>
          <w:szCs w:val="24"/>
        </w:rPr>
        <w:t xml:space="preserve">ystem </w:t>
      </w:r>
      <w:r w:rsidR="008B09BB">
        <w:rPr>
          <w:rFonts w:asciiTheme="majorBidi" w:hAnsiTheme="majorBidi" w:cstheme="majorBidi"/>
          <w:color w:val="000000" w:themeColor="text1"/>
          <w:sz w:val="24"/>
          <w:szCs w:val="24"/>
        </w:rPr>
        <w:t>m</w:t>
      </w:r>
      <w:r w:rsidR="00FC780E" w:rsidRPr="00FC11EE">
        <w:rPr>
          <w:rFonts w:asciiTheme="majorBidi" w:hAnsiTheme="majorBidi" w:cstheme="majorBidi"/>
          <w:color w:val="000000" w:themeColor="text1"/>
          <w:sz w:val="24"/>
          <w:szCs w:val="24"/>
        </w:rPr>
        <w:t xml:space="preserve">ain </w:t>
      </w:r>
      <w:r w:rsidR="008B09BB">
        <w:rPr>
          <w:rFonts w:asciiTheme="majorBidi" w:hAnsiTheme="majorBidi" w:cstheme="majorBidi"/>
          <w:color w:val="000000" w:themeColor="text1"/>
          <w:sz w:val="24"/>
          <w:szCs w:val="24"/>
        </w:rPr>
        <w:t>p</w:t>
      </w:r>
      <w:r w:rsidR="00FC780E" w:rsidRPr="00FC11EE">
        <w:rPr>
          <w:rFonts w:asciiTheme="majorBidi" w:hAnsiTheme="majorBidi" w:cstheme="majorBidi"/>
          <w:color w:val="000000" w:themeColor="text1"/>
          <w:sz w:val="24"/>
          <w:szCs w:val="24"/>
        </w:rPr>
        <w:t>arts</w:t>
      </w:r>
    </w:p>
    <w:tbl>
      <w:tblPr>
        <w:tblStyle w:val="TableGrid"/>
        <w:tblW w:w="0" w:type="auto"/>
        <w:tblLayout w:type="fixed"/>
        <w:tblLook w:val="04A0" w:firstRow="1" w:lastRow="0" w:firstColumn="1" w:lastColumn="0" w:noHBand="0" w:noVBand="1"/>
      </w:tblPr>
      <w:tblGrid>
        <w:gridCol w:w="4608"/>
        <w:gridCol w:w="2070"/>
        <w:gridCol w:w="2898"/>
      </w:tblGrid>
      <w:tr w:rsidR="00CB4981" w:rsidTr="000B2BA7">
        <w:tc>
          <w:tcPr>
            <w:tcW w:w="4608" w:type="dxa"/>
            <w:tcBorders>
              <w:top w:val="nil"/>
              <w:left w:val="nil"/>
              <w:bottom w:val="nil"/>
              <w:right w:val="nil"/>
            </w:tcBorders>
          </w:tcPr>
          <w:p w:rsidR="00CB4981" w:rsidRDefault="00CB4981" w:rsidP="00CB4981">
            <w:pPr>
              <w:jc w:val="center"/>
              <w:rPr>
                <w:rFonts w:asciiTheme="majorBidi" w:hAnsiTheme="majorBidi" w:cstheme="majorBidi"/>
                <w:color w:val="000000" w:themeColor="text1"/>
              </w:rPr>
            </w:pPr>
            <w:r w:rsidRPr="00CB4981">
              <w:rPr>
                <w:rFonts w:asciiTheme="majorBidi" w:hAnsiTheme="majorBidi" w:cstheme="majorBidi"/>
                <w:noProof/>
                <w:color w:val="000000" w:themeColor="text1"/>
              </w:rPr>
              <w:drawing>
                <wp:inline distT="0" distB="0" distL="0" distR="0">
                  <wp:extent cx="795698" cy="2274124"/>
                  <wp:effectExtent l="19050" t="0" r="440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539" cy="2282245"/>
                          </a:xfrm>
                          <a:prstGeom prst="rect">
                            <a:avLst/>
                          </a:prstGeom>
                          <a:noFill/>
                          <a:ln>
                            <a:noFill/>
                          </a:ln>
                        </pic:spPr>
                      </pic:pic>
                    </a:graphicData>
                  </a:graphic>
                </wp:inline>
              </w:drawing>
            </w:r>
          </w:p>
        </w:tc>
        <w:tc>
          <w:tcPr>
            <w:tcW w:w="2070" w:type="dxa"/>
            <w:tcBorders>
              <w:top w:val="nil"/>
              <w:left w:val="nil"/>
              <w:bottom w:val="nil"/>
              <w:right w:val="nil"/>
            </w:tcBorders>
          </w:tcPr>
          <w:p w:rsidR="00CB4981" w:rsidRDefault="00CB4981" w:rsidP="00146FFB">
            <w:pPr>
              <w:jc w:val="both"/>
              <w:rPr>
                <w:rFonts w:asciiTheme="majorBidi" w:hAnsiTheme="majorBidi" w:cstheme="majorBidi"/>
                <w:color w:val="000000" w:themeColor="text1"/>
              </w:rPr>
            </w:pPr>
          </w:p>
          <w:p w:rsidR="00CB4981" w:rsidRDefault="00CB4981" w:rsidP="00146FFB">
            <w:pPr>
              <w:jc w:val="both"/>
              <w:rPr>
                <w:rFonts w:asciiTheme="majorBidi" w:hAnsiTheme="majorBidi" w:cstheme="majorBidi"/>
                <w:color w:val="000000" w:themeColor="text1"/>
              </w:rPr>
            </w:pPr>
          </w:p>
          <w:p w:rsidR="00CB4981" w:rsidRDefault="00CB4981" w:rsidP="00146FFB">
            <w:pPr>
              <w:jc w:val="both"/>
              <w:rPr>
                <w:rFonts w:asciiTheme="majorBidi" w:hAnsiTheme="majorBidi" w:cstheme="majorBidi"/>
                <w:color w:val="000000" w:themeColor="text1"/>
              </w:rPr>
            </w:pPr>
            <w:r w:rsidRPr="00CB4981">
              <w:rPr>
                <w:rFonts w:asciiTheme="majorBidi" w:hAnsiTheme="majorBidi" w:cstheme="majorBidi"/>
                <w:noProof/>
                <w:color w:val="000000" w:themeColor="text1"/>
              </w:rPr>
              <w:drawing>
                <wp:inline distT="0" distB="0" distL="0" distR="0">
                  <wp:extent cx="1151230" cy="1555667"/>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7110" cy="1563612"/>
                          </a:xfrm>
                          <a:prstGeom prst="rect">
                            <a:avLst/>
                          </a:prstGeom>
                          <a:noFill/>
                          <a:ln>
                            <a:noFill/>
                          </a:ln>
                        </pic:spPr>
                      </pic:pic>
                    </a:graphicData>
                  </a:graphic>
                </wp:inline>
              </w:drawing>
            </w:r>
          </w:p>
          <w:p w:rsidR="00CB4981" w:rsidRDefault="00CB4981" w:rsidP="00146FFB">
            <w:pPr>
              <w:jc w:val="both"/>
              <w:rPr>
                <w:rFonts w:asciiTheme="majorBidi" w:hAnsiTheme="majorBidi" w:cstheme="majorBidi"/>
                <w:color w:val="000000" w:themeColor="text1"/>
              </w:rPr>
            </w:pPr>
          </w:p>
          <w:p w:rsidR="00CB4981" w:rsidRPr="00CB4981" w:rsidRDefault="00CB4981" w:rsidP="00146FFB">
            <w:pPr>
              <w:jc w:val="both"/>
              <w:rPr>
                <w:rFonts w:asciiTheme="majorBidi" w:hAnsiTheme="majorBidi" w:cstheme="majorBidi"/>
                <w:color w:val="000000" w:themeColor="text1"/>
              </w:rPr>
            </w:pPr>
            <w:r>
              <w:rPr>
                <w:rFonts w:asciiTheme="majorBidi" w:hAnsiTheme="majorBidi" w:cstheme="majorBidi"/>
                <w:color w:val="000000" w:themeColor="text1"/>
              </w:rPr>
              <w:t>(a)</w:t>
            </w:r>
            <w:r w:rsidRPr="00FC11EE">
              <w:rPr>
                <w:rFonts w:asciiTheme="majorBidi" w:hAnsiTheme="majorBidi" w:cstheme="majorBidi"/>
                <w:color w:val="000000" w:themeColor="text1"/>
                <w:sz w:val="24"/>
                <w:szCs w:val="24"/>
              </w:rPr>
              <w:t xml:space="preserve"> Ejector details            </w:t>
            </w:r>
            <w:r w:rsidRPr="00CB4981">
              <w:rPr>
                <w:rFonts w:asciiTheme="majorBidi" w:hAnsiTheme="majorBidi" w:cstheme="majorBidi"/>
                <w:color w:val="000000" w:themeColor="text1"/>
              </w:rPr>
              <w:t xml:space="preserve">      </w:t>
            </w:r>
          </w:p>
        </w:tc>
        <w:tc>
          <w:tcPr>
            <w:tcW w:w="2898" w:type="dxa"/>
            <w:tcBorders>
              <w:top w:val="nil"/>
              <w:left w:val="nil"/>
              <w:bottom w:val="nil"/>
              <w:right w:val="nil"/>
            </w:tcBorders>
          </w:tcPr>
          <w:p w:rsidR="00CB4981" w:rsidRDefault="00CB4981" w:rsidP="00146FFB">
            <w:pPr>
              <w:jc w:val="both"/>
              <w:rPr>
                <w:rFonts w:asciiTheme="majorBidi" w:hAnsiTheme="majorBidi" w:cstheme="majorBidi"/>
                <w:noProof/>
                <w:color w:val="000000" w:themeColor="text1"/>
              </w:rPr>
            </w:pPr>
            <w:r w:rsidRPr="00FC11EE">
              <w:rPr>
                <w:rFonts w:asciiTheme="majorBidi" w:hAnsiTheme="majorBidi" w:cstheme="majorBidi"/>
                <w:noProof/>
                <w:color w:val="000000" w:themeColor="text1"/>
              </w:rPr>
              <w:t xml:space="preserve"> </w:t>
            </w:r>
          </w:p>
          <w:p w:rsidR="00CB4981" w:rsidRDefault="00CB4981" w:rsidP="00146FFB">
            <w:pPr>
              <w:jc w:val="both"/>
              <w:rPr>
                <w:rFonts w:asciiTheme="majorBidi" w:hAnsiTheme="majorBidi" w:cstheme="majorBidi"/>
                <w:noProof/>
                <w:color w:val="000000" w:themeColor="text1"/>
              </w:rPr>
            </w:pPr>
          </w:p>
          <w:p w:rsidR="00CD743C" w:rsidRDefault="00CD743C" w:rsidP="00146FFB">
            <w:pPr>
              <w:jc w:val="both"/>
              <w:rPr>
                <w:rFonts w:asciiTheme="majorBidi" w:hAnsiTheme="majorBidi" w:cstheme="majorBidi"/>
                <w:noProof/>
                <w:color w:val="000000" w:themeColor="text1"/>
              </w:rPr>
            </w:pPr>
          </w:p>
          <w:p w:rsidR="00CB4981" w:rsidRDefault="00CB4981" w:rsidP="00146FFB">
            <w:pPr>
              <w:jc w:val="both"/>
              <w:rPr>
                <w:rFonts w:asciiTheme="majorBidi" w:hAnsiTheme="majorBidi" w:cstheme="majorBidi"/>
                <w:noProof/>
                <w:color w:val="000000" w:themeColor="text1"/>
              </w:rPr>
            </w:pPr>
            <w:r w:rsidRPr="00CB4981">
              <w:rPr>
                <w:rFonts w:asciiTheme="majorBidi" w:hAnsiTheme="majorBidi" w:cstheme="majorBidi"/>
                <w:noProof/>
                <w:color w:val="000000" w:themeColor="text1"/>
              </w:rPr>
              <w:drawing>
                <wp:inline distT="0" distB="0" distL="0" distR="0">
                  <wp:extent cx="1590056" cy="1375398"/>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2480" cy="1377495"/>
                          </a:xfrm>
                          <a:prstGeom prst="rect">
                            <a:avLst/>
                          </a:prstGeom>
                          <a:noFill/>
                          <a:ln>
                            <a:noFill/>
                          </a:ln>
                        </pic:spPr>
                      </pic:pic>
                    </a:graphicData>
                  </a:graphic>
                </wp:inline>
              </w:drawing>
            </w:r>
          </w:p>
          <w:p w:rsidR="00CB4981" w:rsidRPr="00CB4981" w:rsidRDefault="00CB4981" w:rsidP="00CB4981">
            <w:pPr>
              <w:spacing w:before="240"/>
              <w:jc w:val="center"/>
              <w:rPr>
                <w:rFonts w:asciiTheme="majorBidi" w:hAnsiTheme="majorBidi" w:cstheme="majorBidi"/>
                <w:color w:val="000000" w:themeColor="text1"/>
              </w:rPr>
            </w:pPr>
            <w:r w:rsidRPr="00CB4981">
              <w:rPr>
                <w:rFonts w:asciiTheme="majorBidi" w:hAnsiTheme="majorBidi" w:cstheme="majorBidi"/>
                <w:color w:val="000000" w:themeColor="text1"/>
              </w:rPr>
              <w:t>(b)</w:t>
            </w:r>
            <w:r>
              <w:rPr>
                <w:rFonts w:asciiTheme="majorBidi" w:hAnsiTheme="majorBidi" w:cstheme="majorBidi"/>
                <w:color w:val="000000" w:themeColor="text1"/>
              </w:rPr>
              <w:t xml:space="preserve"> </w:t>
            </w:r>
            <w:r w:rsidRPr="00FC11EE">
              <w:rPr>
                <w:rFonts w:asciiTheme="majorBidi" w:hAnsiTheme="majorBidi" w:cstheme="majorBidi"/>
                <w:color w:val="000000" w:themeColor="text1"/>
                <w:sz w:val="24"/>
                <w:szCs w:val="24"/>
              </w:rPr>
              <w:t>Distributor plate ejector configuration</w:t>
            </w:r>
          </w:p>
        </w:tc>
      </w:tr>
      <w:tr w:rsidR="00CB4981" w:rsidTr="000B2BA7">
        <w:tc>
          <w:tcPr>
            <w:tcW w:w="4608" w:type="dxa"/>
            <w:tcBorders>
              <w:top w:val="nil"/>
              <w:left w:val="nil"/>
              <w:bottom w:val="nil"/>
              <w:right w:val="nil"/>
            </w:tcBorders>
          </w:tcPr>
          <w:p w:rsidR="00CB4981" w:rsidRPr="00FC11EE" w:rsidRDefault="00CB4981" w:rsidP="00CB4981">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Figure (2)</w:t>
            </w:r>
            <w:r w:rsidRPr="00FC11EE">
              <w:rPr>
                <w:rFonts w:asciiTheme="majorBidi" w:hAnsiTheme="majorBidi" w:cstheme="majorBidi"/>
                <w:color w:val="000000" w:themeColor="text1"/>
                <w:sz w:val="24"/>
                <w:szCs w:val="24"/>
              </w:rPr>
              <w:t xml:space="preserve"> Layout of hot run test section </w:t>
            </w:r>
          </w:p>
          <w:p w:rsidR="00CB4981" w:rsidRDefault="00CB4981" w:rsidP="00CB4981">
            <w:pPr>
              <w:pStyle w:val="ListParagraph"/>
              <w:ind w:left="0"/>
              <w:rPr>
                <w:rFonts w:asciiTheme="majorBidi" w:hAnsiTheme="majorBidi" w:cstheme="majorBidi"/>
                <w:color w:val="000000" w:themeColor="text1"/>
              </w:rPr>
            </w:pPr>
            <w:r>
              <w:rPr>
                <w:rFonts w:asciiTheme="majorBidi" w:hAnsiTheme="majorBidi" w:cstheme="majorBidi"/>
                <w:color w:val="000000" w:themeColor="text1"/>
                <w:sz w:val="24"/>
                <w:szCs w:val="24"/>
              </w:rPr>
              <w:t>1-</w:t>
            </w:r>
            <w:r w:rsidRPr="00FC11EE">
              <w:rPr>
                <w:rFonts w:asciiTheme="majorBidi" w:hAnsiTheme="majorBidi" w:cstheme="majorBidi"/>
                <w:color w:val="000000" w:themeColor="text1"/>
                <w:sz w:val="24"/>
                <w:szCs w:val="24"/>
              </w:rPr>
              <w:t>Inlet pipe for tested section 2- Diffusion section 3- Distributor plate</w:t>
            </w:r>
            <w:r>
              <w:rPr>
                <w:rFonts w:asciiTheme="majorBidi" w:hAnsiTheme="majorBidi" w:cstheme="majorBidi"/>
                <w:color w:val="000000" w:themeColor="text1"/>
                <w:sz w:val="24"/>
                <w:szCs w:val="24"/>
              </w:rPr>
              <w:t>, 4</w:t>
            </w:r>
            <w:r w:rsidRPr="00FC11EE">
              <w:rPr>
                <w:rFonts w:asciiTheme="majorBidi" w:hAnsiTheme="majorBidi" w:cstheme="majorBidi"/>
                <w:color w:val="000000" w:themeColor="text1"/>
                <w:sz w:val="24"/>
                <w:szCs w:val="24"/>
              </w:rPr>
              <w:t>- Five Distribution Ejectors 5- Pyrex tube.</w:t>
            </w:r>
          </w:p>
        </w:tc>
        <w:tc>
          <w:tcPr>
            <w:tcW w:w="4968" w:type="dxa"/>
            <w:gridSpan w:val="2"/>
            <w:tcBorders>
              <w:top w:val="nil"/>
              <w:left w:val="nil"/>
              <w:bottom w:val="nil"/>
              <w:right w:val="nil"/>
            </w:tcBorders>
          </w:tcPr>
          <w:p w:rsidR="00CB4981" w:rsidRPr="00FC11EE" w:rsidRDefault="00CB4981" w:rsidP="00CB4981">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 xml:space="preserve">Figure </w:t>
            </w:r>
            <w:r>
              <w:rPr>
                <w:rFonts w:asciiTheme="majorBidi" w:hAnsiTheme="majorBidi" w:cstheme="majorBidi"/>
                <w:color w:val="000000" w:themeColor="text1"/>
                <w:sz w:val="24"/>
                <w:szCs w:val="24"/>
              </w:rPr>
              <w:t>(3)</w:t>
            </w:r>
            <w:r w:rsidRPr="00FC11EE">
              <w:rPr>
                <w:rFonts w:asciiTheme="majorBidi" w:hAnsiTheme="majorBidi" w:cstheme="majorBidi"/>
                <w:color w:val="000000" w:themeColor="text1"/>
                <w:sz w:val="24"/>
                <w:szCs w:val="24"/>
              </w:rPr>
              <w:t xml:space="preserve"> Distributor Configuration </w:t>
            </w:r>
          </w:p>
          <w:p w:rsidR="00CB4981" w:rsidRDefault="00CB4981" w:rsidP="00146FFB">
            <w:pPr>
              <w:jc w:val="both"/>
              <w:rPr>
                <w:rFonts w:asciiTheme="majorBidi" w:hAnsiTheme="majorBidi" w:cstheme="majorBidi"/>
                <w:color w:val="000000" w:themeColor="text1"/>
              </w:rPr>
            </w:pPr>
          </w:p>
        </w:tc>
      </w:tr>
    </w:tbl>
    <w:p w:rsidR="00315FF1" w:rsidRPr="00FC11EE" w:rsidRDefault="00315FF1" w:rsidP="00CD743C">
      <w:pPr>
        <w:spacing w:after="0"/>
        <w:jc w:val="both"/>
        <w:rPr>
          <w:rFonts w:asciiTheme="majorBidi" w:hAnsiTheme="majorBidi" w:cstheme="majorBidi"/>
          <w:color w:val="000000" w:themeColor="text1"/>
        </w:rPr>
      </w:pPr>
    </w:p>
    <w:p w:rsidR="00093431" w:rsidRPr="00FC11EE" w:rsidRDefault="00D34899" w:rsidP="00CD743C">
      <w:pPr>
        <w:spacing w:after="0" w:line="240" w:lineRule="auto"/>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lastRenderedPageBreak/>
        <w:t xml:space="preserve">II.2 </w:t>
      </w:r>
      <w:r w:rsidR="00093431" w:rsidRPr="00FC11EE">
        <w:rPr>
          <w:rFonts w:asciiTheme="majorBidi" w:hAnsiTheme="majorBidi" w:cstheme="majorBidi"/>
          <w:b/>
          <w:bCs/>
          <w:color w:val="000000" w:themeColor="text1"/>
          <w:sz w:val="24"/>
          <w:szCs w:val="24"/>
        </w:rPr>
        <w:t xml:space="preserve">CFD </w:t>
      </w:r>
      <w:r w:rsidR="00C81313" w:rsidRPr="00FC11EE">
        <w:rPr>
          <w:rFonts w:asciiTheme="majorBidi" w:hAnsiTheme="majorBidi" w:cstheme="majorBidi"/>
          <w:b/>
          <w:bCs/>
          <w:color w:val="000000" w:themeColor="text1"/>
          <w:sz w:val="24"/>
          <w:szCs w:val="24"/>
        </w:rPr>
        <w:t xml:space="preserve">Aerodynamic </w:t>
      </w:r>
      <w:r w:rsidR="00093431" w:rsidRPr="00FC11EE">
        <w:rPr>
          <w:rFonts w:asciiTheme="majorBidi" w:hAnsiTheme="majorBidi" w:cstheme="majorBidi"/>
          <w:b/>
          <w:bCs/>
          <w:color w:val="000000" w:themeColor="text1"/>
          <w:sz w:val="24"/>
          <w:szCs w:val="24"/>
        </w:rPr>
        <w:t>Model</w:t>
      </w:r>
      <w:r w:rsidR="00D90F93">
        <w:rPr>
          <w:rFonts w:asciiTheme="majorBidi" w:hAnsiTheme="majorBidi" w:cstheme="majorBidi"/>
          <w:b/>
          <w:bCs/>
          <w:color w:val="000000" w:themeColor="text1"/>
          <w:sz w:val="24"/>
          <w:szCs w:val="24"/>
        </w:rPr>
        <w:t xml:space="preserve"> description</w:t>
      </w:r>
    </w:p>
    <w:p w:rsidR="00C81313" w:rsidRDefault="00C81313" w:rsidP="00CD743C">
      <w:pPr>
        <w:pStyle w:val="Default"/>
        <w:jc w:val="both"/>
        <w:rPr>
          <w:rFonts w:asciiTheme="majorBidi" w:hAnsiTheme="majorBidi" w:cstheme="majorBidi"/>
          <w:color w:val="000000" w:themeColor="text1"/>
        </w:rPr>
      </w:pPr>
      <w:r w:rsidRPr="00FC11EE">
        <w:rPr>
          <w:rFonts w:asciiTheme="majorBidi" w:hAnsiTheme="majorBidi" w:cstheme="majorBidi"/>
          <w:color w:val="000000" w:themeColor="text1"/>
        </w:rPr>
        <w:t xml:space="preserve">Fluid Dynamics or CFD is the analysis of systems involving fluid flow, heat transfer and associated phenomena such as chemical reactions by means of computer-based simulation. The technique is very powerful and spans a wide range of industrial and non-industrial application areas. The design </w:t>
      </w:r>
      <w:r w:rsidR="002732DC">
        <w:rPr>
          <w:rFonts w:asciiTheme="majorBidi" w:eastAsia="AdvTimes" w:hAnsiTheme="majorBidi" w:cstheme="majorBidi"/>
          <w:color w:val="000000" w:themeColor="text1"/>
        </w:rPr>
        <w:t>fluidized bed</w:t>
      </w:r>
      <w:r w:rsidR="002732DC" w:rsidRPr="00FC11EE">
        <w:rPr>
          <w:rFonts w:asciiTheme="majorBidi" w:hAnsiTheme="majorBidi" w:cstheme="majorBidi"/>
          <w:color w:val="000000" w:themeColor="text1"/>
        </w:rPr>
        <w:t xml:space="preserve"> </w:t>
      </w:r>
      <w:r w:rsidRPr="00FC11EE">
        <w:rPr>
          <w:rFonts w:asciiTheme="majorBidi" w:hAnsiTheme="majorBidi" w:cstheme="majorBidi"/>
          <w:color w:val="000000" w:themeColor="text1"/>
        </w:rPr>
        <w:t xml:space="preserve">distributor plate relies on experience and coefficients which originate from test data. The availability of relatively inexpensive computers with high computing powers has fostered the development of numerical methods which are able to solve the 3-dimensional </w:t>
      </w:r>
      <w:proofErr w:type="spellStart"/>
      <w:r w:rsidRPr="00FC11EE">
        <w:rPr>
          <w:rFonts w:asciiTheme="majorBidi" w:hAnsiTheme="majorBidi" w:cstheme="majorBidi"/>
          <w:color w:val="000000" w:themeColor="text1"/>
        </w:rPr>
        <w:t>Navier</w:t>
      </w:r>
      <w:proofErr w:type="spellEnd"/>
      <w:r w:rsidRPr="00FC11EE">
        <w:rPr>
          <w:rFonts w:asciiTheme="majorBidi" w:hAnsiTheme="majorBidi" w:cstheme="majorBidi"/>
          <w:color w:val="000000" w:themeColor="text1"/>
        </w:rPr>
        <w:t>- Stokes-equations in complex components with reasonable effort. Therefore, numerical methods are used also in the industry with the object of optimizing the and to increase the reliability of performance prediction and thus to reduce testing costs</w:t>
      </w:r>
      <w:r w:rsidR="00AA1C99" w:rsidRPr="00FC11EE">
        <w:rPr>
          <w:rFonts w:asciiTheme="majorBidi" w:hAnsiTheme="majorBidi" w:cstheme="majorBidi"/>
          <w:color w:val="000000" w:themeColor="text1"/>
        </w:rPr>
        <w:t xml:space="preserve">. </w:t>
      </w:r>
    </w:p>
    <w:p w:rsidR="00CD743C" w:rsidRPr="00FC11EE" w:rsidRDefault="00653E7C" w:rsidP="00F20043">
      <w:pPr>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An aero</w:t>
      </w:r>
      <w:r w:rsidR="00CD743C" w:rsidRPr="00FC11EE">
        <w:rPr>
          <w:rFonts w:asciiTheme="majorBidi" w:hAnsiTheme="majorBidi" w:cstheme="majorBidi"/>
          <w:color w:val="000000" w:themeColor="text1"/>
          <w:sz w:val="24"/>
          <w:szCs w:val="24"/>
        </w:rPr>
        <w:t xml:space="preserve">dynamic study by using fluent CFD as a tool </w:t>
      </w:r>
      <w:r w:rsidR="00CD743C">
        <w:rPr>
          <w:rFonts w:asciiTheme="majorBidi" w:hAnsiTheme="majorBidi" w:cstheme="majorBidi"/>
          <w:color w:val="000000" w:themeColor="text1"/>
          <w:sz w:val="24"/>
          <w:szCs w:val="24"/>
        </w:rPr>
        <w:t xml:space="preserve">was utilized to </w:t>
      </w:r>
      <w:r w:rsidR="00CD743C" w:rsidRPr="00FC11EE">
        <w:rPr>
          <w:rFonts w:asciiTheme="majorBidi" w:hAnsiTheme="majorBidi" w:cstheme="majorBidi"/>
          <w:color w:val="000000" w:themeColor="text1"/>
          <w:sz w:val="24"/>
          <w:szCs w:val="24"/>
        </w:rPr>
        <w:t>investig</w:t>
      </w:r>
      <w:r w:rsidR="00CD743C">
        <w:rPr>
          <w:rFonts w:asciiTheme="majorBidi" w:hAnsiTheme="majorBidi" w:cstheme="majorBidi"/>
          <w:color w:val="000000" w:themeColor="text1"/>
          <w:sz w:val="24"/>
          <w:szCs w:val="24"/>
        </w:rPr>
        <w:t>ate</w:t>
      </w:r>
      <w:r w:rsidR="00CD743C" w:rsidRPr="00FC11EE">
        <w:rPr>
          <w:rFonts w:asciiTheme="majorBidi" w:hAnsiTheme="majorBidi" w:cstheme="majorBidi"/>
          <w:color w:val="000000" w:themeColor="text1"/>
          <w:sz w:val="24"/>
          <w:szCs w:val="24"/>
        </w:rPr>
        <w:t xml:space="preserve"> the performance of the distribution plate ejector suggested design. CFD mesh </w:t>
      </w:r>
      <w:r w:rsidR="00CD743C">
        <w:rPr>
          <w:rFonts w:asciiTheme="majorBidi" w:hAnsiTheme="majorBidi" w:cstheme="majorBidi"/>
          <w:color w:val="000000" w:themeColor="text1"/>
          <w:sz w:val="24"/>
          <w:szCs w:val="24"/>
        </w:rPr>
        <w:t xml:space="preserve">for the </w:t>
      </w:r>
      <w:r w:rsidR="00CD743C" w:rsidRPr="00FC11EE">
        <w:rPr>
          <w:rFonts w:asciiTheme="majorBidi" w:hAnsiTheme="majorBidi" w:cstheme="majorBidi"/>
          <w:color w:val="000000" w:themeColor="text1"/>
          <w:sz w:val="24"/>
          <w:szCs w:val="24"/>
        </w:rPr>
        <w:t>distributor ejector</w:t>
      </w:r>
      <w:r w:rsidR="00D90F93">
        <w:rPr>
          <w:rFonts w:asciiTheme="majorBidi" w:hAnsiTheme="majorBidi" w:cstheme="majorBidi"/>
          <w:color w:val="000000" w:themeColor="text1"/>
          <w:sz w:val="24"/>
          <w:szCs w:val="24"/>
        </w:rPr>
        <w:t>, figure (4),</w:t>
      </w:r>
      <w:r w:rsidR="00CD743C" w:rsidRPr="00FC11EE">
        <w:rPr>
          <w:rFonts w:asciiTheme="majorBidi" w:hAnsiTheme="majorBidi" w:cstheme="majorBidi"/>
          <w:color w:val="000000" w:themeColor="text1"/>
          <w:sz w:val="24"/>
          <w:szCs w:val="24"/>
        </w:rPr>
        <w:t xml:space="preserve"> </w:t>
      </w:r>
      <w:r w:rsidR="00CD743C">
        <w:rPr>
          <w:rFonts w:asciiTheme="majorBidi" w:hAnsiTheme="majorBidi" w:cstheme="majorBidi"/>
          <w:color w:val="000000" w:themeColor="text1"/>
          <w:sz w:val="24"/>
          <w:szCs w:val="24"/>
        </w:rPr>
        <w:t xml:space="preserve">was generated by </w:t>
      </w:r>
      <w:r w:rsidR="00CD743C" w:rsidRPr="00FC11EE">
        <w:rPr>
          <w:rFonts w:asciiTheme="majorBidi" w:hAnsiTheme="majorBidi" w:cstheme="majorBidi"/>
          <w:color w:val="000000" w:themeColor="text1"/>
          <w:sz w:val="24"/>
          <w:szCs w:val="24"/>
        </w:rPr>
        <w:t xml:space="preserve">gambit software. The ejector </w:t>
      </w:r>
      <w:r w:rsidR="00CD743C">
        <w:rPr>
          <w:rFonts w:asciiTheme="majorBidi" w:hAnsiTheme="majorBidi" w:cstheme="majorBidi"/>
          <w:color w:val="000000" w:themeColor="text1"/>
          <w:sz w:val="24"/>
          <w:szCs w:val="24"/>
        </w:rPr>
        <w:t xml:space="preserve">was generated with </w:t>
      </w:r>
      <w:r w:rsidR="00CD743C" w:rsidRPr="00FC11EE">
        <w:rPr>
          <w:rFonts w:asciiTheme="majorBidi" w:hAnsiTheme="majorBidi" w:cstheme="majorBidi"/>
          <w:color w:val="000000" w:themeColor="text1"/>
          <w:sz w:val="24"/>
          <w:szCs w:val="24"/>
        </w:rPr>
        <w:t>the same dimension</w:t>
      </w:r>
      <w:r w:rsidR="00CD743C">
        <w:rPr>
          <w:rFonts w:asciiTheme="majorBidi" w:hAnsiTheme="majorBidi" w:cstheme="majorBidi"/>
          <w:color w:val="000000" w:themeColor="text1"/>
          <w:sz w:val="24"/>
          <w:szCs w:val="24"/>
        </w:rPr>
        <w:t>s</w:t>
      </w:r>
      <w:r w:rsidR="00CD743C" w:rsidRPr="00FC11EE">
        <w:rPr>
          <w:rFonts w:asciiTheme="majorBidi" w:hAnsiTheme="majorBidi" w:cstheme="majorBidi"/>
          <w:color w:val="000000" w:themeColor="text1"/>
          <w:sz w:val="24"/>
          <w:szCs w:val="24"/>
        </w:rPr>
        <w:t xml:space="preserve"> </w:t>
      </w:r>
      <w:r w:rsidR="00CD743C">
        <w:rPr>
          <w:rFonts w:asciiTheme="majorBidi" w:hAnsiTheme="majorBidi" w:cstheme="majorBidi"/>
          <w:color w:val="000000" w:themeColor="text1"/>
          <w:sz w:val="24"/>
          <w:szCs w:val="24"/>
        </w:rPr>
        <w:t xml:space="preserve">shown in </w:t>
      </w:r>
      <w:r w:rsidR="00CD743C" w:rsidRPr="00FC11EE">
        <w:rPr>
          <w:rFonts w:asciiTheme="majorBidi" w:hAnsiTheme="majorBidi" w:cstheme="majorBidi"/>
          <w:color w:val="000000" w:themeColor="text1"/>
          <w:sz w:val="24"/>
          <w:szCs w:val="24"/>
        </w:rPr>
        <w:t xml:space="preserve">figure </w:t>
      </w:r>
      <w:r w:rsidR="00CD743C">
        <w:rPr>
          <w:rFonts w:asciiTheme="majorBidi" w:hAnsiTheme="majorBidi" w:cstheme="majorBidi"/>
          <w:color w:val="000000" w:themeColor="text1"/>
          <w:sz w:val="24"/>
          <w:szCs w:val="24"/>
        </w:rPr>
        <w:t>(3)</w:t>
      </w:r>
      <w:r w:rsidR="00CD743C" w:rsidRPr="00FC11EE">
        <w:rPr>
          <w:rFonts w:asciiTheme="majorBidi" w:hAnsiTheme="majorBidi" w:cstheme="majorBidi"/>
          <w:color w:val="000000" w:themeColor="text1"/>
          <w:sz w:val="24"/>
          <w:szCs w:val="24"/>
        </w:rPr>
        <w:t xml:space="preserve">. Only one ejector </w:t>
      </w:r>
      <w:r w:rsidR="00F20043">
        <w:rPr>
          <w:rFonts w:asciiTheme="majorBidi" w:hAnsiTheme="majorBidi" w:cstheme="majorBidi"/>
          <w:color w:val="000000" w:themeColor="text1"/>
          <w:sz w:val="24"/>
          <w:szCs w:val="24"/>
        </w:rPr>
        <w:t>was considered in this case</w:t>
      </w:r>
      <w:r w:rsidR="00CD743C" w:rsidRPr="00FC11EE">
        <w:rPr>
          <w:rFonts w:asciiTheme="majorBidi" w:hAnsiTheme="majorBidi" w:cstheme="majorBidi"/>
          <w:color w:val="000000" w:themeColor="text1"/>
          <w:sz w:val="24"/>
          <w:szCs w:val="24"/>
        </w:rPr>
        <w:t>.</w:t>
      </w:r>
      <w:r w:rsidR="00F20043">
        <w:rPr>
          <w:rFonts w:asciiTheme="majorBidi" w:hAnsiTheme="majorBidi" w:cstheme="majorBidi"/>
          <w:color w:val="000000" w:themeColor="text1"/>
          <w:sz w:val="24"/>
          <w:szCs w:val="24"/>
        </w:rPr>
        <w:t xml:space="preserve"> </w:t>
      </w:r>
      <w:r w:rsidR="00CD743C" w:rsidRPr="00FC11EE">
        <w:rPr>
          <w:rFonts w:asciiTheme="majorBidi" w:hAnsiTheme="majorBidi" w:cstheme="majorBidi"/>
          <w:color w:val="000000" w:themeColor="text1"/>
          <w:sz w:val="24"/>
          <w:szCs w:val="24"/>
        </w:rPr>
        <w:t xml:space="preserve">The volume generated is repeated periodically to </w:t>
      </w:r>
      <w:r w:rsidR="00F20043">
        <w:rPr>
          <w:rFonts w:asciiTheme="majorBidi" w:hAnsiTheme="majorBidi" w:cstheme="majorBidi"/>
          <w:color w:val="000000" w:themeColor="text1"/>
          <w:sz w:val="24"/>
          <w:szCs w:val="24"/>
        </w:rPr>
        <w:t>minimize</w:t>
      </w:r>
      <w:r w:rsidR="00CD743C" w:rsidRPr="00FC11EE">
        <w:rPr>
          <w:rFonts w:asciiTheme="majorBidi" w:hAnsiTheme="majorBidi" w:cstheme="majorBidi"/>
          <w:color w:val="000000" w:themeColor="text1"/>
          <w:sz w:val="24"/>
          <w:szCs w:val="24"/>
        </w:rPr>
        <w:t xml:space="preserve"> the grid number</w:t>
      </w:r>
      <w:r w:rsidR="00F20043">
        <w:rPr>
          <w:rFonts w:asciiTheme="majorBidi" w:hAnsiTheme="majorBidi" w:cstheme="majorBidi"/>
          <w:color w:val="000000" w:themeColor="text1"/>
          <w:sz w:val="24"/>
          <w:szCs w:val="24"/>
        </w:rPr>
        <w:t xml:space="preserve"> of cells</w:t>
      </w:r>
      <w:r w:rsidR="00CD743C" w:rsidRPr="00FC11EE">
        <w:rPr>
          <w:rFonts w:asciiTheme="majorBidi" w:hAnsiTheme="majorBidi" w:cstheme="majorBidi"/>
          <w:color w:val="000000" w:themeColor="text1"/>
          <w:sz w:val="24"/>
          <w:szCs w:val="24"/>
        </w:rPr>
        <w:t>. The grid number that generated is about 350,000 cells</w:t>
      </w:r>
      <w:r w:rsidR="00F20043">
        <w:rPr>
          <w:rFonts w:asciiTheme="majorBidi" w:hAnsiTheme="majorBidi" w:cstheme="majorBidi"/>
          <w:color w:val="000000" w:themeColor="text1"/>
          <w:sz w:val="24"/>
          <w:szCs w:val="24"/>
        </w:rPr>
        <w:t>.</w:t>
      </w:r>
    </w:p>
    <w:p w:rsidR="00CD743C" w:rsidRPr="009C483B" w:rsidRDefault="00CD743C" w:rsidP="00653E7C">
      <w:pPr>
        <w:spacing w:after="0" w:line="240" w:lineRule="auto"/>
        <w:jc w:val="both"/>
        <w:rPr>
          <w:rFonts w:asciiTheme="majorBidi" w:hAnsiTheme="majorBidi" w:cstheme="majorBidi"/>
          <w:color w:val="000000" w:themeColor="text1"/>
          <w:sz w:val="24"/>
          <w:szCs w:val="24"/>
        </w:rPr>
      </w:pPr>
      <w:r w:rsidRPr="00D90F93">
        <w:rPr>
          <w:rFonts w:asciiTheme="majorBidi" w:hAnsiTheme="majorBidi" w:cstheme="majorBidi"/>
          <w:sz w:val="24"/>
          <w:szCs w:val="24"/>
        </w:rPr>
        <w:t>A fluent CFD 6.3.2 was used to solve the gen</w:t>
      </w:r>
      <w:r w:rsidR="00F20043" w:rsidRPr="00D90F93">
        <w:rPr>
          <w:rFonts w:asciiTheme="majorBidi" w:hAnsiTheme="majorBidi" w:cstheme="majorBidi"/>
          <w:sz w:val="24"/>
          <w:szCs w:val="24"/>
        </w:rPr>
        <w:t>erated mesh with (k- ε) model</w:t>
      </w:r>
      <w:r w:rsidR="00653E7C">
        <w:rPr>
          <w:rFonts w:asciiTheme="majorBidi" w:hAnsiTheme="majorBidi" w:cstheme="majorBidi"/>
          <w:sz w:val="24"/>
          <w:szCs w:val="24"/>
        </w:rPr>
        <w:t xml:space="preserve"> [17]</w:t>
      </w:r>
      <w:r w:rsidR="00F20043" w:rsidRPr="00D90F93">
        <w:rPr>
          <w:rFonts w:asciiTheme="majorBidi" w:hAnsiTheme="majorBidi" w:cstheme="majorBidi"/>
          <w:sz w:val="24"/>
          <w:szCs w:val="24"/>
        </w:rPr>
        <w:t xml:space="preserve">. </w:t>
      </w:r>
      <w:r w:rsidRPr="00D90F93">
        <w:rPr>
          <w:rFonts w:asciiTheme="majorBidi" w:hAnsiTheme="majorBidi" w:cstheme="majorBidi"/>
          <w:sz w:val="24"/>
          <w:szCs w:val="24"/>
        </w:rPr>
        <w:t>The model transport equations for the turbulence kinetic energy and the specific dissipation rate are listed in ref</w:t>
      </w:r>
      <w:r w:rsidR="00F20043" w:rsidRPr="00D90F93">
        <w:rPr>
          <w:rFonts w:asciiTheme="majorBidi" w:hAnsiTheme="majorBidi" w:cstheme="majorBidi"/>
          <w:sz w:val="24"/>
          <w:szCs w:val="24"/>
        </w:rPr>
        <w:t>erence [</w:t>
      </w:r>
      <w:r w:rsidR="008C4364">
        <w:rPr>
          <w:rFonts w:asciiTheme="majorBidi" w:hAnsiTheme="majorBidi" w:cstheme="majorBidi"/>
          <w:sz w:val="24"/>
          <w:szCs w:val="24"/>
        </w:rPr>
        <w:t>10</w:t>
      </w:r>
      <w:r w:rsidR="00F20043" w:rsidRPr="00D90F93">
        <w:rPr>
          <w:rFonts w:asciiTheme="majorBidi" w:hAnsiTheme="majorBidi" w:cstheme="majorBidi"/>
          <w:sz w:val="24"/>
          <w:szCs w:val="24"/>
        </w:rPr>
        <w:t>]</w:t>
      </w:r>
      <w:r w:rsidRPr="00D90F93">
        <w:rPr>
          <w:rFonts w:asciiTheme="majorBidi" w:hAnsiTheme="majorBidi" w:cstheme="majorBidi"/>
          <w:sz w:val="24"/>
          <w:szCs w:val="24"/>
        </w:rPr>
        <w:t xml:space="preserve">. The inlet velocity of the model was controlled not to exceed </w:t>
      </w:r>
      <w:r w:rsidR="00D90F93" w:rsidRPr="00D90F93">
        <w:rPr>
          <w:rFonts w:asciiTheme="majorBidi" w:hAnsiTheme="majorBidi" w:cstheme="majorBidi"/>
          <w:sz w:val="24"/>
          <w:szCs w:val="24"/>
        </w:rPr>
        <w:t>the</w:t>
      </w:r>
      <w:r w:rsidRPr="00D90F93">
        <w:rPr>
          <w:rFonts w:asciiTheme="majorBidi" w:hAnsiTheme="majorBidi" w:cstheme="majorBidi"/>
          <w:sz w:val="24"/>
          <w:szCs w:val="24"/>
        </w:rPr>
        <w:t xml:space="preserve"> terminal velocity. </w:t>
      </w:r>
      <w:r w:rsidRPr="009C483B">
        <w:rPr>
          <w:rFonts w:asciiTheme="majorBidi" w:hAnsiTheme="majorBidi" w:cstheme="majorBidi"/>
          <w:color w:val="000000" w:themeColor="text1"/>
          <w:sz w:val="24"/>
          <w:szCs w:val="24"/>
        </w:rPr>
        <w:t xml:space="preserve">Terminal velocity is calculated according to </w:t>
      </w:r>
      <w:r w:rsidR="00D844C2" w:rsidRPr="009C483B">
        <w:rPr>
          <w:rFonts w:asciiTheme="majorBidi" w:hAnsiTheme="majorBidi" w:cstheme="majorBidi"/>
          <w:color w:val="000000" w:themeColor="text1"/>
          <w:sz w:val="24"/>
          <w:szCs w:val="24"/>
        </w:rPr>
        <w:t>the following equation</w:t>
      </w:r>
      <w:r w:rsidR="008C4364" w:rsidRPr="009C483B">
        <w:rPr>
          <w:rFonts w:asciiTheme="majorBidi" w:hAnsiTheme="majorBidi" w:cstheme="majorBidi"/>
          <w:color w:val="000000" w:themeColor="text1"/>
          <w:sz w:val="24"/>
          <w:szCs w:val="24"/>
        </w:rPr>
        <w:t>, [</w:t>
      </w:r>
      <w:r w:rsidR="00653E7C" w:rsidRPr="009C483B">
        <w:rPr>
          <w:rFonts w:asciiTheme="majorBidi" w:hAnsiTheme="majorBidi" w:cstheme="majorBidi"/>
          <w:color w:val="000000" w:themeColor="text1"/>
          <w:sz w:val="24"/>
          <w:szCs w:val="24"/>
        </w:rPr>
        <w:t>18</w:t>
      </w:r>
      <w:r w:rsidR="00D90F93" w:rsidRPr="009C483B">
        <w:rPr>
          <w:rFonts w:asciiTheme="majorBidi" w:hAnsiTheme="majorBidi" w:cstheme="majorBidi"/>
          <w:color w:val="000000" w:themeColor="text1"/>
          <w:sz w:val="24"/>
          <w:szCs w:val="24"/>
        </w:rPr>
        <w:t>]</w:t>
      </w:r>
      <w:r w:rsidRPr="009C483B">
        <w:rPr>
          <w:rFonts w:asciiTheme="majorBidi" w:hAnsiTheme="majorBidi" w:cstheme="majorBidi"/>
          <w:color w:val="000000" w:themeColor="text1"/>
          <w:sz w:val="24"/>
          <w:szCs w:val="24"/>
        </w:rPr>
        <w:t>.</w:t>
      </w:r>
      <w:r w:rsidR="00D90F93" w:rsidRPr="009C483B">
        <w:rPr>
          <w:rFonts w:asciiTheme="majorBidi" w:hAnsiTheme="majorBidi" w:cstheme="majorBidi"/>
          <w:color w:val="000000" w:themeColor="text1"/>
          <w:sz w:val="24"/>
          <w:szCs w:val="24"/>
        </w:rPr>
        <w:t xml:space="preserve"> </w:t>
      </w:r>
    </w:p>
    <w:p w:rsidR="00D844C2" w:rsidRPr="009C483B" w:rsidRDefault="00D844C2" w:rsidP="00D90F93">
      <w:pPr>
        <w:spacing w:after="0" w:line="240" w:lineRule="auto"/>
        <w:jc w:val="both"/>
        <w:rPr>
          <w:rFonts w:asciiTheme="majorBidi" w:hAnsiTheme="majorBidi" w:cstheme="majorBidi"/>
          <w:color w:val="000000" w:themeColor="text1"/>
          <w:sz w:val="24"/>
          <w:szCs w:val="24"/>
        </w:rPr>
      </w:pPr>
    </w:p>
    <w:p w:rsidR="00CD743C" w:rsidRDefault="008C3DAA" w:rsidP="00D844C2">
      <w:pPr>
        <w:spacing w:after="0" w:line="240" w:lineRule="auto"/>
        <w:ind w:firstLine="720"/>
        <w:jc w:val="center"/>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32"/>
              </w:rPr>
            </m:ctrlPr>
          </m:sSubPr>
          <m:e>
            <m:r>
              <w:rPr>
                <w:rFonts w:ascii="Cambria Math" w:hAnsi="Cambria Math" w:cstheme="majorBidi"/>
                <w:color w:val="000000" w:themeColor="text1"/>
                <w:sz w:val="24"/>
                <w:szCs w:val="32"/>
              </w:rPr>
              <m:t>U</m:t>
            </m:r>
          </m:e>
          <m:sub>
            <m:r>
              <w:rPr>
                <w:rFonts w:ascii="Cambria Math" w:hAnsi="Cambria Math" w:cstheme="majorBidi"/>
                <w:color w:val="000000" w:themeColor="text1"/>
                <w:sz w:val="24"/>
                <w:szCs w:val="32"/>
              </w:rPr>
              <m:t>t</m:t>
            </m:r>
          </m:sub>
        </m:sSub>
        <m:r>
          <w:rPr>
            <w:rFonts w:ascii="Cambria Math" w:hAnsi="Cambria Math" w:cstheme="majorBidi"/>
            <w:color w:val="000000" w:themeColor="text1"/>
            <w:sz w:val="24"/>
            <w:szCs w:val="32"/>
          </w:rPr>
          <m:t>=</m:t>
        </m:r>
        <m:sSup>
          <m:sSupPr>
            <m:ctrlPr>
              <w:rPr>
                <w:rFonts w:ascii="Cambria Math" w:hAnsi="Cambria Math" w:cstheme="majorBidi"/>
                <w:i/>
                <w:color w:val="000000" w:themeColor="text1"/>
                <w:sz w:val="24"/>
                <w:szCs w:val="32"/>
              </w:rPr>
            </m:ctrlPr>
          </m:sSupPr>
          <m:e>
            <m:d>
              <m:dPr>
                <m:begChr m:val="["/>
                <m:endChr m:val="]"/>
                <m:ctrlPr>
                  <w:rPr>
                    <w:rFonts w:ascii="Cambria Math" w:hAnsi="Cambria Math" w:cstheme="majorBidi"/>
                    <w:i/>
                    <w:color w:val="000000" w:themeColor="text1"/>
                    <w:sz w:val="24"/>
                    <w:szCs w:val="32"/>
                  </w:rPr>
                </m:ctrlPr>
              </m:dPr>
              <m:e>
                <m:r>
                  <w:rPr>
                    <w:rFonts w:ascii="Cambria Math" w:hAnsi="Cambria Math" w:cstheme="majorBidi"/>
                    <w:color w:val="000000" w:themeColor="text1"/>
                    <w:sz w:val="24"/>
                    <w:szCs w:val="32"/>
                  </w:rPr>
                  <m:t>0.072g</m:t>
                </m:r>
                <m:f>
                  <m:fPr>
                    <m:ctrlPr>
                      <w:rPr>
                        <w:rFonts w:ascii="Cambria Math" w:hAnsi="Cambria Math" w:cstheme="majorBidi"/>
                        <w:i/>
                        <w:color w:val="000000" w:themeColor="text1"/>
                        <w:sz w:val="24"/>
                        <w:szCs w:val="32"/>
                      </w:rPr>
                    </m:ctrlPr>
                  </m:fPr>
                  <m:num>
                    <m:sSubSup>
                      <m:sSubSupPr>
                        <m:ctrlPr>
                          <w:rPr>
                            <w:rFonts w:ascii="Cambria Math" w:hAnsi="Cambria Math" w:cstheme="majorBidi"/>
                            <w:i/>
                            <w:color w:val="000000" w:themeColor="text1"/>
                            <w:sz w:val="24"/>
                            <w:szCs w:val="32"/>
                          </w:rPr>
                        </m:ctrlPr>
                      </m:sSubSupPr>
                      <m:e>
                        <m:r>
                          <w:rPr>
                            <w:rFonts w:ascii="Cambria Math" w:hAnsi="Cambria Math" w:cstheme="majorBidi"/>
                            <w:color w:val="000000" w:themeColor="text1"/>
                            <w:sz w:val="24"/>
                            <w:szCs w:val="32"/>
                          </w:rPr>
                          <m:t>d</m:t>
                        </m:r>
                      </m:e>
                      <m:sub>
                        <m:r>
                          <w:rPr>
                            <w:rFonts w:ascii="Cambria Math" w:hAnsi="Cambria Math" w:cstheme="majorBidi"/>
                            <w:color w:val="000000" w:themeColor="text1"/>
                            <w:sz w:val="24"/>
                            <w:szCs w:val="32"/>
                          </w:rPr>
                          <m:t>p</m:t>
                        </m:r>
                      </m:sub>
                      <m:sup>
                        <m:f>
                          <m:fPr>
                            <m:type m:val="skw"/>
                            <m:ctrlPr>
                              <w:rPr>
                                <w:rFonts w:ascii="Cambria Math" w:hAnsi="Cambria Math" w:cstheme="majorBidi"/>
                                <w:i/>
                                <w:color w:val="000000" w:themeColor="text1"/>
                                <w:sz w:val="24"/>
                                <w:szCs w:val="32"/>
                              </w:rPr>
                            </m:ctrlPr>
                          </m:fPr>
                          <m:num>
                            <m:r>
                              <w:rPr>
                                <w:rFonts w:ascii="Cambria Math" w:hAnsi="Cambria Math" w:cstheme="majorBidi"/>
                                <w:color w:val="000000" w:themeColor="text1"/>
                                <w:sz w:val="24"/>
                                <w:szCs w:val="32"/>
                              </w:rPr>
                              <m:t>5</m:t>
                            </m:r>
                          </m:num>
                          <m:den>
                            <m:r>
                              <w:rPr>
                                <w:rFonts w:ascii="Cambria Math" w:hAnsi="Cambria Math" w:cstheme="majorBidi"/>
                                <w:color w:val="000000" w:themeColor="text1"/>
                                <w:sz w:val="24"/>
                                <w:szCs w:val="32"/>
                              </w:rPr>
                              <m:t>8</m:t>
                            </m:r>
                          </m:den>
                        </m:f>
                      </m:sup>
                    </m:sSubSup>
                    <m:r>
                      <w:rPr>
                        <w:rFonts w:ascii="Cambria Math" w:hAnsi="Cambria Math" w:cstheme="majorBidi"/>
                        <w:color w:val="000000" w:themeColor="text1"/>
                        <w:sz w:val="24"/>
                        <w:szCs w:val="32"/>
                      </w:rPr>
                      <m:t>(</m:t>
                    </m:r>
                    <m:sSub>
                      <m:sSubPr>
                        <m:ctrlPr>
                          <w:rPr>
                            <w:rFonts w:ascii="Cambria Math" w:hAnsi="Cambria Math" w:cstheme="majorBidi"/>
                            <w:i/>
                            <w:color w:val="000000" w:themeColor="text1"/>
                            <w:sz w:val="24"/>
                            <w:szCs w:val="32"/>
                          </w:rPr>
                        </m:ctrlPr>
                      </m:sSubPr>
                      <m:e>
                        <m:r>
                          <w:rPr>
                            <w:rFonts w:ascii="Cambria Math" w:hAnsi="Cambria Math" w:cstheme="majorBidi"/>
                            <w:color w:val="000000" w:themeColor="text1"/>
                            <w:sz w:val="24"/>
                            <w:szCs w:val="32"/>
                          </w:rPr>
                          <m:t>ρ</m:t>
                        </m:r>
                      </m:e>
                      <m:sub>
                        <m:r>
                          <w:rPr>
                            <w:rFonts w:ascii="Cambria Math" w:hAnsi="Cambria Math" w:cstheme="majorBidi"/>
                            <w:color w:val="000000" w:themeColor="text1"/>
                            <w:sz w:val="24"/>
                            <w:szCs w:val="32"/>
                          </w:rPr>
                          <m:t>s</m:t>
                        </m:r>
                      </m:sub>
                    </m:sSub>
                    <m:r>
                      <w:rPr>
                        <w:rFonts w:ascii="Cambria Math" w:hAnsi="Cambria Math" w:cstheme="majorBidi"/>
                        <w:color w:val="000000" w:themeColor="text1"/>
                        <w:sz w:val="24"/>
                        <w:szCs w:val="32"/>
                      </w:rPr>
                      <m:t>-</m:t>
                    </m:r>
                    <m:sSub>
                      <m:sSubPr>
                        <m:ctrlPr>
                          <w:rPr>
                            <w:rFonts w:ascii="Cambria Math" w:hAnsi="Cambria Math" w:cstheme="majorBidi"/>
                            <w:i/>
                            <w:color w:val="000000" w:themeColor="text1"/>
                            <w:sz w:val="24"/>
                            <w:szCs w:val="32"/>
                          </w:rPr>
                        </m:ctrlPr>
                      </m:sSubPr>
                      <m:e>
                        <m:r>
                          <w:rPr>
                            <w:rFonts w:ascii="Cambria Math" w:hAnsi="Cambria Math" w:cstheme="majorBidi"/>
                            <w:color w:val="000000" w:themeColor="text1"/>
                            <w:sz w:val="24"/>
                            <w:szCs w:val="32"/>
                          </w:rPr>
                          <m:t>ρ</m:t>
                        </m:r>
                      </m:e>
                      <m:sub>
                        <m:r>
                          <w:rPr>
                            <w:rFonts w:ascii="Cambria Math" w:hAnsi="Cambria Math" w:cstheme="majorBidi"/>
                            <w:color w:val="000000" w:themeColor="text1"/>
                            <w:sz w:val="24"/>
                            <w:szCs w:val="32"/>
                          </w:rPr>
                          <m:t>g</m:t>
                        </m:r>
                      </m:sub>
                    </m:sSub>
                    <m:r>
                      <w:rPr>
                        <w:rFonts w:ascii="Cambria Math" w:hAnsi="Cambria Math" w:cstheme="majorBidi"/>
                        <w:color w:val="000000" w:themeColor="text1"/>
                        <w:sz w:val="24"/>
                        <w:szCs w:val="32"/>
                      </w:rPr>
                      <m:t>)</m:t>
                    </m:r>
                  </m:num>
                  <m:den>
                    <m:sSubSup>
                      <m:sSubSupPr>
                        <m:ctrlPr>
                          <w:rPr>
                            <w:rFonts w:ascii="Cambria Math" w:hAnsi="Cambria Math" w:cstheme="majorBidi"/>
                            <w:i/>
                            <w:color w:val="000000" w:themeColor="text1"/>
                            <w:sz w:val="24"/>
                            <w:szCs w:val="32"/>
                          </w:rPr>
                        </m:ctrlPr>
                      </m:sSubSupPr>
                      <m:e>
                        <m:r>
                          <w:rPr>
                            <w:rFonts w:ascii="Cambria Math" w:hAnsi="Cambria Math" w:cstheme="majorBidi"/>
                            <w:color w:val="000000" w:themeColor="text1"/>
                            <w:sz w:val="24"/>
                            <w:szCs w:val="32"/>
                          </w:rPr>
                          <m:t>ρ</m:t>
                        </m:r>
                      </m:e>
                      <m:sub>
                        <m:r>
                          <w:rPr>
                            <w:rFonts w:ascii="Cambria Math" w:hAnsi="Cambria Math" w:cstheme="majorBidi"/>
                            <w:color w:val="000000" w:themeColor="text1"/>
                            <w:sz w:val="24"/>
                            <w:szCs w:val="32"/>
                          </w:rPr>
                          <m:t>g</m:t>
                        </m:r>
                      </m:sub>
                      <m:sup>
                        <m:f>
                          <m:fPr>
                            <m:type m:val="skw"/>
                            <m:ctrlPr>
                              <w:rPr>
                                <w:rFonts w:ascii="Cambria Math" w:hAnsi="Cambria Math" w:cstheme="majorBidi"/>
                                <w:i/>
                                <w:color w:val="000000" w:themeColor="text1"/>
                                <w:sz w:val="24"/>
                                <w:szCs w:val="32"/>
                              </w:rPr>
                            </m:ctrlPr>
                          </m:fPr>
                          <m:num>
                            <m:r>
                              <w:rPr>
                                <w:rFonts w:ascii="Cambria Math" w:hAnsi="Cambria Math" w:cstheme="majorBidi"/>
                                <w:color w:val="000000" w:themeColor="text1"/>
                                <w:sz w:val="24"/>
                                <w:szCs w:val="32"/>
                              </w:rPr>
                              <m:t>2</m:t>
                            </m:r>
                          </m:num>
                          <m:den>
                            <m:r>
                              <w:rPr>
                                <w:rFonts w:ascii="Cambria Math" w:hAnsi="Cambria Math" w:cstheme="majorBidi"/>
                                <w:color w:val="000000" w:themeColor="text1"/>
                                <w:sz w:val="24"/>
                                <w:szCs w:val="32"/>
                              </w:rPr>
                              <m:t>5</m:t>
                            </m:r>
                          </m:den>
                        </m:f>
                      </m:sup>
                    </m:sSubSup>
                    <m:sSubSup>
                      <m:sSubSupPr>
                        <m:ctrlPr>
                          <w:rPr>
                            <w:rFonts w:ascii="Cambria Math" w:hAnsi="Cambria Math" w:cstheme="majorBidi"/>
                            <w:i/>
                            <w:color w:val="000000" w:themeColor="text1"/>
                            <w:sz w:val="24"/>
                            <w:szCs w:val="32"/>
                          </w:rPr>
                        </m:ctrlPr>
                      </m:sSubSupPr>
                      <m:e>
                        <m:r>
                          <w:rPr>
                            <w:rFonts w:ascii="Cambria Math" w:hAnsi="Cambria Math" w:cstheme="majorBidi"/>
                            <w:color w:val="000000" w:themeColor="text1"/>
                            <w:sz w:val="24"/>
                            <w:szCs w:val="32"/>
                          </w:rPr>
                          <m:t>μ</m:t>
                        </m:r>
                      </m:e>
                      <m:sub>
                        <m:r>
                          <w:rPr>
                            <w:rFonts w:ascii="Cambria Math" w:hAnsi="Cambria Math" w:cstheme="majorBidi"/>
                            <w:color w:val="000000" w:themeColor="text1"/>
                            <w:sz w:val="24"/>
                            <w:szCs w:val="32"/>
                          </w:rPr>
                          <m:t>g</m:t>
                        </m:r>
                      </m:sub>
                      <m:sup>
                        <m:f>
                          <m:fPr>
                            <m:type m:val="skw"/>
                            <m:ctrlPr>
                              <w:rPr>
                                <w:rFonts w:ascii="Cambria Math" w:hAnsi="Cambria Math" w:cstheme="majorBidi"/>
                                <w:i/>
                                <w:color w:val="000000" w:themeColor="text1"/>
                                <w:sz w:val="24"/>
                                <w:szCs w:val="32"/>
                              </w:rPr>
                            </m:ctrlPr>
                          </m:fPr>
                          <m:num>
                            <m:r>
                              <w:rPr>
                                <w:rFonts w:ascii="Cambria Math" w:hAnsi="Cambria Math" w:cstheme="majorBidi"/>
                                <w:color w:val="000000" w:themeColor="text1"/>
                                <w:sz w:val="24"/>
                                <w:szCs w:val="32"/>
                              </w:rPr>
                              <m:t>3</m:t>
                            </m:r>
                          </m:num>
                          <m:den>
                            <m:r>
                              <w:rPr>
                                <w:rFonts w:ascii="Cambria Math" w:hAnsi="Cambria Math" w:cstheme="majorBidi"/>
                                <w:color w:val="000000" w:themeColor="text1"/>
                                <w:sz w:val="24"/>
                                <w:szCs w:val="32"/>
                              </w:rPr>
                              <m:t>5</m:t>
                            </m:r>
                          </m:den>
                        </m:f>
                      </m:sup>
                    </m:sSubSup>
                  </m:den>
                </m:f>
              </m:e>
            </m:d>
          </m:e>
          <m:sup>
            <m:f>
              <m:fPr>
                <m:type m:val="skw"/>
                <m:ctrlPr>
                  <w:rPr>
                    <w:rFonts w:ascii="Cambria Math" w:hAnsi="Cambria Math" w:cstheme="majorBidi"/>
                    <w:i/>
                    <w:color w:val="000000" w:themeColor="text1"/>
                    <w:sz w:val="24"/>
                    <w:szCs w:val="32"/>
                  </w:rPr>
                </m:ctrlPr>
              </m:fPr>
              <m:num>
                <m:r>
                  <w:rPr>
                    <w:rFonts w:ascii="Cambria Math" w:hAnsi="Cambria Math" w:cstheme="majorBidi"/>
                    <w:color w:val="000000" w:themeColor="text1"/>
                    <w:sz w:val="24"/>
                    <w:szCs w:val="32"/>
                  </w:rPr>
                  <m:t>5</m:t>
                </m:r>
              </m:num>
              <m:den>
                <m:r>
                  <w:rPr>
                    <w:rFonts w:ascii="Cambria Math" w:hAnsi="Cambria Math" w:cstheme="majorBidi"/>
                    <w:color w:val="000000" w:themeColor="text1"/>
                    <w:sz w:val="24"/>
                    <w:szCs w:val="32"/>
                  </w:rPr>
                  <m:t>7</m:t>
                </m:r>
              </m:den>
            </m:f>
          </m:sup>
        </m:sSup>
      </m:oMath>
      <w:r w:rsidR="00CD743C" w:rsidRPr="00FC11EE">
        <w:rPr>
          <w:rFonts w:asciiTheme="majorBidi" w:eastAsiaTheme="minorEastAsia" w:hAnsiTheme="majorBidi" w:cstheme="majorBidi"/>
          <w:color w:val="000000" w:themeColor="text1"/>
          <w:sz w:val="24"/>
          <w:szCs w:val="24"/>
        </w:rPr>
        <w:t xml:space="preserve"> </w:t>
      </w:r>
      <w:r w:rsidR="00D844C2">
        <w:rPr>
          <w:rFonts w:asciiTheme="majorBidi" w:eastAsiaTheme="minorEastAsia" w:hAnsiTheme="majorBidi" w:cstheme="majorBidi"/>
          <w:color w:val="000000" w:themeColor="text1"/>
          <w:sz w:val="24"/>
          <w:szCs w:val="24"/>
        </w:rPr>
        <w:t xml:space="preserve">            </w:t>
      </w:r>
      <w:bookmarkStart w:id="0" w:name="_GoBack"/>
      <w:bookmarkEnd w:id="0"/>
    </w:p>
    <w:p w:rsidR="00CD743C" w:rsidRDefault="00D90F93" w:rsidP="00D90F93">
      <w:pPr>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Where </w:t>
      </w:r>
      <w:proofErr w:type="spellStart"/>
      <w:r>
        <w:rPr>
          <w:rFonts w:asciiTheme="majorBidi" w:hAnsiTheme="majorBidi" w:cstheme="majorBidi"/>
          <w:color w:val="000000" w:themeColor="text1"/>
          <w:sz w:val="24"/>
          <w:szCs w:val="24"/>
        </w:rPr>
        <w:t>U</w:t>
      </w:r>
      <w:r w:rsidRPr="00D90F93">
        <w:rPr>
          <w:rFonts w:asciiTheme="majorBidi" w:hAnsiTheme="majorBidi" w:cstheme="majorBidi"/>
          <w:color w:val="000000" w:themeColor="text1"/>
          <w:sz w:val="24"/>
          <w:szCs w:val="24"/>
          <w:vertAlign w:val="subscript"/>
        </w:rPr>
        <w:t>t</w:t>
      </w:r>
      <w:proofErr w:type="spellEnd"/>
      <w:r w:rsidR="00CD743C" w:rsidRPr="00FC11E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is </w:t>
      </w:r>
      <w:r w:rsidR="00CD743C" w:rsidRPr="00FC11EE">
        <w:rPr>
          <w:rFonts w:asciiTheme="majorBidi" w:hAnsiTheme="majorBidi" w:cstheme="majorBidi"/>
          <w:color w:val="000000" w:themeColor="text1"/>
          <w:sz w:val="24"/>
          <w:szCs w:val="24"/>
        </w:rPr>
        <w:t xml:space="preserve">defined as </w:t>
      </w:r>
      <w:r>
        <w:rPr>
          <w:rFonts w:asciiTheme="majorBidi" w:hAnsiTheme="majorBidi" w:cstheme="majorBidi"/>
          <w:color w:val="000000" w:themeColor="text1"/>
          <w:sz w:val="24"/>
          <w:szCs w:val="24"/>
        </w:rPr>
        <w:t>the</w:t>
      </w:r>
      <w:r w:rsidR="00CD743C" w:rsidRPr="00FC11EE">
        <w:rPr>
          <w:rFonts w:asciiTheme="majorBidi" w:hAnsiTheme="majorBidi" w:cstheme="majorBidi"/>
          <w:color w:val="000000" w:themeColor="text1"/>
          <w:sz w:val="24"/>
          <w:szCs w:val="24"/>
        </w:rPr>
        <w:t xml:space="preserve"> maximum speed the bed could operate without problem in sand removing. </w:t>
      </w:r>
    </w:p>
    <w:p w:rsidR="00D844C2" w:rsidRDefault="00D844C2" w:rsidP="00D90F93">
      <w:pPr>
        <w:spacing w:after="0" w:line="240" w:lineRule="auto"/>
        <w:jc w:val="both"/>
        <w:rPr>
          <w:rFonts w:asciiTheme="majorBidi" w:hAnsiTheme="majorBidi" w:cstheme="majorBidi"/>
          <w:color w:val="000000" w:themeColor="text1"/>
          <w:sz w:val="24"/>
          <w:szCs w:val="24"/>
        </w:rPr>
      </w:pPr>
    </w:p>
    <w:p w:rsidR="00D844C2" w:rsidRPr="00FC11EE" w:rsidRDefault="00D844C2" w:rsidP="00D90F93">
      <w:pPr>
        <w:spacing w:after="0" w:line="24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anchor distT="0" distB="0" distL="114300" distR="114300" simplePos="0" relativeHeight="251668480" behindDoc="1" locked="0" layoutInCell="1" allowOverlap="1">
            <wp:simplePos x="0" y="0"/>
            <wp:positionH relativeFrom="column">
              <wp:posOffset>1710690</wp:posOffset>
            </wp:positionH>
            <wp:positionV relativeFrom="paragraph">
              <wp:posOffset>8255</wp:posOffset>
            </wp:positionV>
            <wp:extent cx="2337435" cy="1377315"/>
            <wp:effectExtent l="19050" t="0" r="5715" b="0"/>
            <wp:wrapTight wrapText="bothSides">
              <wp:wrapPolygon edited="0">
                <wp:start x="-176" y="0"/>
                <wp:lineTo x="-176" y="21212"/>
                <wp:lineTo x="21653" y="21212"/>
                <wp:lineTo x="21653" y="0"/>
                <wp:lineTo x="-176" y="0"/>
              </wp:wrapPolygon>
            </wp:wrapTight>
            <wp:docPr id="9" name="Picture 2" descr="G:\fluent\distribut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luent\distributor.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435" cy="1377315"/>
                    </a:xfrm>
                    <a:prstGeom prst="rect">
                      <a:avLst/>
                    </a:prstGeom>
                    <a:noFill/>
                    <a:ln w="9525">
                      <a:noFill/>
                      <a:miter lim="800000"/>
                      <a:headEnd/>
                      <a:tailEnd/>
                    </a:ln>
                    <a:effectLst/>
                  </pic:spPr>
                </pic:pic>
              </a:graphicData>
            </a:graphic>
          </wp:anchor>
        </w:drawing>
      </w:r>
    </w:p>
    <w:p w:rsidR="00D11645" w:rsidRPr="00FC11EE" w:rsidRDefault="00D11645" w:rsidP="00D90F93">
      <w:pPr>
        <w:pStyle w:val="Default"/>
        <w:ind w:firstLine="720"/>
        <w:jc w:val="both"/>
        <w:rPr>
          <w:rFonts w:asciiTheme="majorBidi" w:hAnsiTheme="majorBidi" w:cstheme="majorBidi"/>
          <w:color w:val="000000" w:themeColor="text1"/>
        </w:rPr>
      </w:pPr>
    </w:p>
    <w:p w:rsidR="00D11645" w:rsidRPr="00FC11EE" w:rsidRDefault="00D11645" w:rsidP="00C81313">
      <w:pPr>
        <w:pStyle w:val="Default"/>
        <w:ind w:firstLine="720"/>
        <w:jc w:val="both"/>
        <w:rPr>
          <w:rFonts w:asciiTheme="majorBidi" w:hAnsiTheme="majorBidi" w:cstheme="majorBidi"/>
          <w:color w:val="000000" w:themeColor="text1"/>
        </w:rPr>
      </w:pPr>
    </w:p>
    <w:p w:rsidR="00D11645" w:rsidRPr="00FC11EE" w:rsidRDefault="00D11645" w:rsidP="00C81313">
      <w:pPr>
        <w:pStyle w:val="Default"/>
        <w:ind w:firstLine="720"/>
        <w:jc w:val="both"/>
        <w:rPr>
          <w:rFonts w:asciiTheme="majorBidi" w:hAnsiTheme="majorBidi" w:cstheme="majorBidi"/>
          <w:color w:val="000000" w:themeColor="text1"/>
        </w:rPr>
      </w:pPr>
    </w:p>
    <w:p w:rsidR="00D11645" w:rsidRPr="00FC11EE" w:rsidRDefault="00D11645" w:rsidP="00C81313">
      <w:pPr>
        <w:pStyle w:val="Default"/>
        <w:ind w:firstLine="720"/>
        <w:jc w:val="both"/>
        <w:rPr>
          <w:rFonts w:asciiTheme="majorBidi" w:hAnsiTheme="majorBidi" w:cstheme="majorBidi"/>
          <w:color w:val="000000" w:themeColor="text1"/>
        </w:rPr>
      </w:pPr>
    </w:p>
    <w:p w:rsidR="00CD743C" w:rsidRDefault="00CD743C" w:rsidP="00D11645">
      <w:pPr>
        <w:spacing w:after="0" w:line="240" w:lineRule="auto"/>
        <w:jc w:val="center"/>
        <w:rPr>
          <w:rFonts w:asciiTheme="majorBidi" w:hAnsiTheme="majorBidi" w:cstheme="majorBidi"/>
          <w:color w:val="000000" w:themeColor="text1"/>
        </w:rPr>
      </w:pPr>
    </w:p>
    <w:p w:rsidR="00CD743C" w:rsidRDefault="00CD743C" w:rsidP="00D11645">
      <w:pPr>
        <w:spacing w:after="0" w:line="240" w:lineRule="auto"/>
        <w:jc w:val="center"/>
        <w:rPr>
          <w:rFonts w:asciiTheme="majorBidi" w:hAnsiTheme="majorBidi" w:cstheme="majorBidi"/>
          <w:color w:val="000000" w:themeColor="text1"/>
        </w:rPr>
      </w:pPr>
    </w:p>
    <w:p w:rsidR="00CD743C" w:rsidRDefault="00CD743C" w:rsidP="00D11645">
      <w:pPr>
        <w:spacing w:after="0" w:line="240" w:lineRule="auto"/>
        <w:jc w:val="center"/>
        <w:rPr>
          <w:rFonts w:asciiTheme="majorBidi" w:hAnsiTheme="majorBidi" w:cstheme="majorBidi"/>
          <w:color w:val="000000" w:themeColor="text1"/>
        </w:rPr>
      </w:pPr>
    </w:p>
    <w:p w:rsidR="00D90F93" w:rsidRDefault="00D90F93" w:rsidP="00CD743C">
      <w:pPr>
        <w:spacing w:after="0" w:line="240" w:lineRule="auto"/>
        <w:jc w:val="center"/>
        <w:rPr>
          <w:rFonts w:asciiTheme="majorBidi" w:hAnsiTheme="majorBidi" w:cstheme="majorBidi"/>
          <w:color w:val="000000" w:themeColor="text1"/>
        </w:rPr>
      </w:pPr>
    </w:p>
    <w:p w:rsidR="00D11645" w:rsidRPr="00FC11EE" w:rsidRDefault="00D11645" w:rsidP="00CD743C">
      <w:pPr>
        <w:spacing w:after="0" w:line="240" w:lineRule="auto"/>
        <w:jc w:val="center"/>
        <w:rPr>
          <w:rFonts w:asciiTheme="majorBidi" w:hAnsiTheme="majorBidi" w:cstheme="majorBidi"/>
          <w:color w:val="000000" w:themeColor="text1"/>
        </w:rPr>
      </w:pPr>
      <w:r w:rsidRPr="00FC11EE">
        <w:rPr>
          <w:rFonts w:asciiTheme="majorBidi" w:hAnsiTheme="majorBidi" w:cstheme="majorBidi"/>
          <w:color w:val="000000" w:themeColor="text1"/>
        </w:rPr>
        <w:t xml:space="preserve">Figure </w:t>
      </w:r>
      <w:r w:rsidR="00CD743C">
        <w:rPr>
          <w:rFonts w:asciiTheme="majorBidi" w:hAnsiTheme="majorBidi" w:cstheme="majorBidi"/>
          <w:color w:val="000000" w:themeColor="text1"/>
        </w:rPr>
        <w:t>(4)</w:t>
      </w:r>
      <w:r w:rsidR="00D90F93">
        <w:rPr>
          <w:rFonts w:asciiTheme="majorBidi" w:hAnsiTheme="majorBidi" w:cstheme="majorBidi"/>
          <w:color w:val="000000" w:themeColor="text1"/>
        </w:rPr>
        <w:t xml:space="preserve"> surface mesh of the ejector</w:t>
      </w:r>
      <w:r w:rsidRPr="00FC11EE">
        <w:rPr>
          <w:rFonts w:asciiTheme="majorBidi" w:hAnsiTheme="majorBidi" w:cstheme="majorBidi"/>
          <w:color w:val="000000" w:themeColor="text1"/>
        </w:rPr>
        <w:t>s</w:t>
      </w:r>
    </w:p>
    <w:p w:rsidR="00D90F93" w:rsidRDefault="00D90F93" w:rsidP="00D90F93">
      <w:pPr>
        <w:spacing w:after="0" w:line="240" w:lineRule="auto"/>
        <w:jc w:val="both"/>
        <w:rPr>
          <w:rFonts w:asciiTheme="majorBidi" w:hAnsiTheme="majorBidi" w:cstheme="majorBidi"/>
          <w:color w:val="000000" w:themeColor="text1"/>
        </w:rPr>
      </w:pPr>
    </w:p>
    <w:p w:rsidR="00D34899" w:rsidRPr="00D34899" w:rsidRDefault="00D34899" w:rsidP="00D34899">
      <w:pPr>
        <w:pStyle w:val="ListParagraph"/>
        <w:numPr>
          <w:ilvl w:val="0"/>
          <w:numId w:val="9"/>
        </w:numPr>
        <w:spacing w:after="0" w:line="240" w:lineRule="auto"/>
        <w:jc w:val="both"/>
        <w:rPr>
          <w:rFonts w:asciiTheme="majorBidi" w:hAnsiTheme="majorBidi" w:cstheme="majorBidi"/>
          <w:b/>
          <w:bCs/>
          <w:color w:val="000000" w:themeColor="text1"/>
          <w:sz w:val="26"/>
          <w:szCs w:val="26"/>
        </w:rPr>
      </w:pPr>
      <w:r w:rsidRPr="00D34899">
        <w:rPr>
          <w:rFonts w:asciiTheme="majorBidi" w:hAnsiTheme="majorBidi" w:cstheme="majorBidi"/>
          <w:b/>
          <w:bCs/>
          <w:color w:val="000000" w:themeColor="text1"/>
          <w:sz w:val="26"/>
          <w:szCs w:val="26"/>
        </w:rPr>
        <w:t>Results and discussions</w:t>
      </w:r>
    </w:p>
    <w:p w:rsidR="00D90F93" w:rsidRPr="00D90F93" w:rsidRDefault="00D34899" w:rsidP="00D90F93">
      <w:pPr>
        <w:spacing w:after="0" w:line="24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III.1 </w:t>
      </w:r>
      <w:r w:rsidR="00D90F93" w:rsidRPr="00FC11EE">
        <w:rPr>
          <w:rFonts w:asciiTheme="majorBidi" w:hAnsiTheme="majorBidi" w:cstheme="majorBidi"/>
          <w:b/>
          <w:bCs/>
          <w:color w:val="000000" w:themeColor="text1"/>
          <w:sz w:val="24"/>
          <w:szCs w:val="24"/>
        </w:rPr>
        <w:t>CFD Aerodynamic Model</w:t>
      </w:r>
      <w:r w:rsidR="00D90F93" w:rsidRPr="00D90F93">
        <w:rPr>
          <w:rFonts w:asciiTheme="majorBidi" w:hAnsiTheme="majorBidi" w:cstheme="majorBidi"/>
          <w:b/>
          <w:bCs/>
          <w:color w:val="000000" w:themeColor="text1"/>
          <w:sz w:val="24"/>
          <w:szCs w:val="24"/>
        </w:rPr>
        <w:t xml:space="preserve"> results</w:t>
      </w:r>
    </w:p>
    <w:p w:rsidR="00D90F93" w:rsidRDefault="00D90F93" w:rsidP="00685019">
      <w:pPr>
        <w:spacing w:after="0" w:line="240" w:lineRule="auto"/>
        <w:jc w:val="both"/>
        <w:rPr>
          <w:rFonts w:asciiTheme="majorBidi" w:hAnsiTheme="majorBidi" w:cstheme="majorBidi"/>
          <w:color w:val="000000" w:themeColor="text1"/>
        </w:rPr>
      </w:pPr>
      <w:r w:rsidRPr="00FC11EE">
        <w:rPr>
          <w:rFonts w:asciiTheme="majorBidi" w:hAnsiTheme="majorBidi" w:cstheme="majorBidi"/>
          <w:color w:val="000000" w:themeColor="text1"/>
        </w:rPr>
        <w:t>Figure (</w:t>
      </w:r>
      <w:r w:rsidR="0039289D">
        <w:rPr>
          <w:rFonts w:asciiTheme="majorBidi" w:hAnsiTheme="majorBidi" w:cstheme="majorBidi"/>
          <w:color w:val="000000" w:themeColor="text1"/>
        </w:rPr>
        <w:t>5</w:t>
      </w:r>
      <w:r w:rsidRPr="00FC11EE">
        <w:rPr>
          <w:rFonts w:asciiTheme="majorBidi" w:hAnsiTheme="majorBidi" w:cstheme="majorBidi"/>
          <w:color w:val="000000" w:themeColor="text1"/>
        </w:rPr>
        <w:t xml:space="preserve">) represents the velocity contour for the new plate design with CFD simulation at the three levels of the horizontal holes of the ejector. The first level is the bottom level where jets speed is clear which means that the driving force for the bottom of the plate is </w:t>
      </w:r>
      <w:proofErr w:type="gramStart"/>
      <w:r w:rsidRPr="00FC11EE">
        <w:rPr>
          <w:rFonts w:asciiTheme="majorBidi" w:hAnsiTheme="majorBidi" w:cstheme="majorBidi"/>
          <w:color w:val="000000" w:themeColor="text1"/>
        </w:rPr>
        <w:t>maximum</w:t>
      </w:r>
      <w:proofErr w:type="gramEnd"/>
      <w:r w:rsidRPr="00FC11EE">
        <w:rPr>
          <w:rFonts w:asciiTheme="majorBidi" w:hAnsiTheme="majorBidi" w:cstheme="majorBidi"/>
          <w:color w:val="000000" w:themeColor="text1"/>
        </w:rPr>
        <w:t xml:space="preserve"> and the swirl of the jets coming from the horizontal holes is clear. For the second level of the holes the jet is mixed with the flow coming from the first level so the jets speed strength starts to decay which means that the driving force is started to be equally distributed along the section of the plate. The </w:t>
      </w:r>
      <w:r w:rsidR="0088738E">
        <w:rPr>
          <w:rFonts w:asciiTheme="majorBidi" w:hAnsiTheme="majorBidi" w:cstheme="majorBidi"/>
          <w:color w:val="000000" w:themeColor="text1"/>
        </w:rPr>
        <w:t>upper level</w:t>
      </w:r>
      <w:r w:rsidRPr="00FC11EE">
        <w:rPr>
          <w:rFonts w:asciiTheme="majorBidi" w:hAnsiTheme="majorBidi" w:cstheme="majorBidi"/>
          <w:color w:val="000000" w:themeColor="text1"/>
        </w:rPr>
        <w:t xml:space="preserve"> of the horizontal holes shows more </w:t>
      </w:r>
      <w:r w:rsidRPr="00FC11EE">
        <w:rPr>
          <w:rFonts w:asciiTheme="majorBidi" w:hAnsiTheme="majorBidi" w:cstheme="majorBidi"/>
          <w:color w:val="000000" w:themeColor="text1"/>
        </w:rPr>
        <w:lastRenderedPageBreak/>
        <w:t xml:space="preserve">decay for jets coming out from the horizontal holes which means that the distribution of driving force is more homogenous and swirl starts to </w:t>
      </w:r>
      <w:r w:rsidR="0088738E">
        <w:rPr>
          <w:rFonts w:asciiTheme="majorBidi" w:hAnsiTheme="majorBidi" w:cstheme="majorBidi"/>
          <w:color w:val="000000" w:themeColor="text1"/>
        </w:rPr>
        <w:t xml:space="preserve">be </w:t>
      </w:r>
      <w:r w:rsidRPr="00FC11EE">
        <w:rPr>
          <w:rFonts w:asciiTheme="majorBidi" w:hAnsiTheme="majorBidi" w:cstheme="majorBidi"/>
          <w:color w:val="000000" w:themeColor="text1"/>
        </w:rPr>
        <w:t xml:space="preserve">generated at this level. </w:t>
      </w:r>
    </w:p>
    <w:p w:rsidR="00D90F93" w:rsidRDefault="00D90F93" w:rsidP="00685019">
      <w:pPr>
        <w:spacing w:after="0" w:line="240" w:lineRule="auto"/>
        <w:jc w:val="both"/>
        <w:rPr>
          <w:rFonts w:asciiTheme="majorBidi" w:hAnsiTheme="majorBidi" w:cstheme="majorBidi"/>
          <w:color w:val="000000" w:themeColor="text1"/>
        </w:rPr>
      </w:pPr>
      <w:r w:rsidRPr="00FC11EE">
        <w:rPr>
          <w:rFonts w:asciiTheme="majorBidi" w:hAnsiTheme="majorBidi" w:cstheme="majorBidi"/>
          <w:color w:val="000000" w:themeColor="text1"/>
        </w:rPr>
        <w:t>Figure (</w:t>
      </w:r>
      <w:r w:rsidR="0039289D">
        <w:rPr>
          <w:rFonts w:asciiTheme="majorBidi" w:hAnsiTheme="majorBidi" w:cstheme="majorBidi"/>
          <w:color w:val="000000" w:themeColor="text1"/>
        </w:rPr>
        <w:t>6</w:t>
      </w:r>
      <w:r w:rsidR="0088738E">
        <w:rPr>
          <w:rFonts w:asciiTheme="majorBidi" w:hAnsiTheme="majorBidi" w:cstheme="majorBidi"/>
          <w:color w:val="000000" w:themeColor="text1"/>
        </w:rPr>
        <w:t xml:space="preserve">) represents </w:t>
      </w:r>
      <w:r w:rsidRPr="00FC11EE">
        <w:rPr>
          <w:rFonts w:asciiTheme="majorBidi" w:hAnsiTheme="majorBidi" w:cstheme="majorBidi"/>
          <w:color w:val="000000" w:themeColor="text1"/>
        </w:rPr>
        <w:t>a velocity vector at level</w:t>
      </w:r>
      <w:r>
        <w:rPr>
          <w:rFonts w:asciiTheme="majorBidi" w:hAnsiTheme="majorBidi" w:cstheme="majorBidi"/>
          <w:color w:val="000000" w:themeColor="text1"/>
        </w:rPr>
        <w:t>s</w:t>
      </w:r>
      <w:r w:rsidRPr="00FC11EE">
        <w:rPr>
          <w:rFonts w:asciiTheme="majorBidi" w:hAnsiTheme="majorBidi" w:cstheme="majorBidi"/>
          <w:color w:val="000000" w:themeColor="text1"/>
        </w:rPr>
        <w:t xml:space="preserve"> 5</w:t>
      </w:r>
      <w:r>
        <w:rPr>
          <w:rFonts w:asciiTheme="majorBidi" w:hAnsiTheme="majorBidi" w:cstheme="majorBidi"/>
          <w:color w:val="000000" w:themeColor="text1"/>
        </w:rPr>
        <w:t>cm</w:t>
      </w:r>
      <w:r w:rsidRPr="00FC11EE">
        <w:rPr>
          <w:rFonts w:asciiTheme="majorBidi" w:hAnsiTheme="majorBidi" w:cstheme="majorBidi"/>
          <w:color w:val="000000" w:themeColor="text1"/>
        </w:rPr>
        <w:t xml:space="preserve"> and 6 cm </w:t>
      </w:r>
      <w:r>
        <w:rPr>
          <w:rFonts w:asciiTheme="majorBidi" w:hAnsiTheme="majorBidi" w:cstheme="majorBidi"/>
          <w:color w:val="000000" w:themeColor="text1"/>
        </w:rPr>
        <w:t>above the bed level</w:t>
      </w:r>
      <w:r w:rsidRPr="00FC11EE">
        <w:rPr>
          <w:rFonts w:asciiTheme="majorBidi" w:hAnsiTheme="majorBidi" w:cstheme="majorBidi"/>
          <w:color w:val="000000" w:themeColor="text1"/>
        </w:rPr>
        <w:t>.  It could be noticed that there are about ten vortex generated at le</w:t>
      </w:r>
      <w:r>
        <w:rPr>
          <w:rFonts w:asciiTheme="majorBidi" w:hAnsiTheme="majorBidi" w:cstheme="majorBidi"/>
          <w:color w:val="000000" w:themeColor="text1"/>
        </w:rPr>
        <w:t>vel 5 cm</w:t>
      </w:r>
      <w:r w:rsidRPr="00FC11EE">
        <w:rPr>
          <w:rFonts w:asciiTheme="majorBidi" w:hAnsiTheme="majorBidi" w:cstheme="majorBidi"/>
          <w:color w:val="000000" w:themeColor="text1"/>
        </w:rPr>
        <w:t xml:space="preserve">. This vortex is generated from large number of smaller </w:t>
      </w:r>
      <w:r w:rsidR="0088738E">
        <w:rPr>
          <w:rFonts w:asciiTheme="majorBidi" w:hAnsiTheme="majorBidi" w:cstheme="majorBidi"/>
          <w:color w:val="000000" w:themeColor="text1"/>
        </w:rPr>
        <w:t>vortices</w:t>
      </w:r>
      <w:r w:rsidRPr="00FC11EE">
        <w:rPr>
          <w:rFonts w:asciiTheme="majorBidi" w:hAnsiTheme="majorBidi" w:cstheme="majorBidi"/>
          <w:color w:val="000000" w:themeColor="text1"/>
        </w:rPr>
        <w:t xml:space="preserve"> generated at lower levels and collected together </w:t>
      </w:r>
      <w:r w:rsidR="0088738E">
        <w:rPr>
          <w:rFonts w:asciiTheme="majorBidi" w:hAnsiTheme="majorBidi" w:cstheme="majorBidi"/>
          <w:color w:val="000000" w:themeColor="text1"/>
        </w:rPr>
        <w:t xml:space="preserve">to form these </w:t>
      </w:r>
      <w:r w:rsidRPr="00FC11EE">
        <w:rPr>
          <w:rFonts w:asciiTheme="majorBidi" w:hAnsiTheme="majorBidi" w:cstheme="majorBidi"/>
          <w:color w:val="000000" w:themeColor="text1"/>
        </w:rPr>
        <w:t xml:space="preserve">ten </w:t>
      </w:r>
      <w:r w:rsidR="00685019">
        <w:rPr>
          <w:rFonts w:asciiTheme="majorBidi" w:hAnsiTheme="majorBidi" w:cstheme="majorBidi"/>
          <w:color w:val="000000" w:themeColor="text1"/>
        </w:rPr>
        <w:t>vortices</w:t>
      </w:r>
      <w:r w:rsidRPr="00FC11EE">
        <w:rPr>
          <w:rFonts w:asciiTheme="majorBidi" w:hAnsiTheme="majorBidi" w:cstheme="majorBidi"/>
          <w:color w:val="000000" w:themeColor="text1"/>
        </w:rPr>
        <w:t xml:space="preserve">. At level 6 cm it could be noticed that the lateral vortex remaining as it is. At the middle the </w:t>
      </w:r>
      <w:r w:rsidR="00685019">
        <w:rPr>
          <w:rFonts w:asciiTheme="majorBidi" w:hAnsiTheme="majorBidi" w:cstheme="majorBidi"/>
          <w:color w:val="000000" w:themeColor="text1"/>
        </w:rPr>
        <w:t>vortices</w:t>
      </w:r>
      <w:r w:rsidR="00685019" w:rsidRPr="00FC11EE">
        <w:rPr>
          <w:rFonts w:asciiTheme="majorBidi" w:hAnsiTheme="majorBidi" w:cstheme="majorBidi"/>
          <w:color w:val="000000" w:themeColor="text1"/>
        </w:rPr>
        <w:t xml:space="preserve"> </w:t>
      </w:r>
      <w:r w:rsidRPr="00FC11EE">
        <w:rPr>
          <w:rFonts w:asciiTheme="majorBidi" w:hAnsiTheme="majorBidi" w:cstheme="majorBidi"/>
          <w:color w:val="000000" w:themeColor="text1"/>
        </w:rPr>
        <w:t xml:space="preserve">start to </w:t>
      </w:r>
      <w:r w:rsidR="00685019">
        <w:rPr>
          <w:rFonts w:asciiTheme="majorBidi" w:hAnsiTheme="majorBidi" w:cstheme="majorBidi"/>
          <w:color w:val="000000" w:themeColor="text1"/>
        </w:rPr>
        <w:t>combine</w:t>
      </w:r>
      <w:r w:rsidRPr="00FC11EE">
        <w:rPr>
          <w:rFonts w:asciiTheme="majorBidi" w:hAnsiTheme="majorBidi" w:cstheme="majorBidi"/>
          <w:color w:val="000000" w:themeColor="text1"/>
        </w:rPr>
        <w:t xml:space="preserve"> together to form a bigger vortex. This means </w:t>
      </w:r>
      <w:r w:rsidR="00685019">
        <w:rPr>
          <w:rFonts w:asciiTheme="majorBidi" w:hAnsiTheme="majorBidi" w:cstheme="majorBidi"/>
          <w:color w:val="000000" w:themeColor="text1"/>
        </w:rPr>
        <w:t xml:space="preserve">that </w:t>
      </w:r>
      <w:r w:rsidRPr="00FC11EE">
        <w:rPr>
          <w:rFonts w:asciiTheme="majorBidi" w:hAnsiTheme="majorBidi" w:cstheme="majorBidi"/>
          <w:color w:val="000000" w:themeColor="text1"/>
        </w:rPr>
        <w:t>the bed will rise from the middle and spill on the lateral sides so that the bed will be homogenous in temperature distribution due to good mixing process.</w:t>
      </w:r>
    </w:p>
    <w:p w:rsidR="00D90F93" w:rsidRPr="00FC11EE" w:rsidRDefault="00D90F93" w:rsidP="00685019">
      <w:pPr>
        <w:spacing w:after="0" w:line="240" w:lineRule="auto"/>
        <w:jc w:val="both"/>
        <w:rPr>
          <w:rFonts w:asciiTheme="majorBidi" w:hAnsiTheme="majorBidi" w:cstheme="majorBidi"/>
          <w:color w:val="000000" w:themeColor="text1"/>
        </w:rPr>
      </w:pPr>
      <w:r>
        <w:rPr>
          <w:rFonts w:asciiTheme="majorBidi" w:hAnsiTheme="majorBidi" w:cstheme="majorBidi"/>
          <w:color w:val="000000" w:themeColor="text1"/>
        </w:rPr>
        <w:t>Figure (</w:t>
      </w:r>
      <w:r w:rsidR="0039289D">
        <w:rPr>
          <w:rFonts w:asciiTheme="majorBidi" w:hAnsiTheme="majorBidi" w:cstheme="majorBidi"/>
          <w:color w:val="000000" w:themeColor="text1"/>
        </w:rPr>
        <w:t>7</w:t>
      </w:r>
      <w:r>
        <w:rPr>
          <w:rFonts w:asciiTheme="majorBidi" w:hAnsiTheme="majorBidi" w:cstheme="majorBidi"/>
          <w:color w:val="000000" w:themeColor="text1"/>
        </w:rPr>
        <w:t>) represents the contour of velocity for the aerodynamic tested volume at vertical section. The maximum speed exit</w:t>
      </w:r>
      <w:r w:rsidR="00685019">
        <w:rPr>
          <w:rFonts w:asciiTheme="majorBidi" w:hAnsiTheme="majorBidi" w:cstheme="majorBidi"/>
          <w:color w:val="000000" w:themeColor="text1"/>
        </w:rPr>
        <w:t>s</w:t>
      </w:r>
      <w:r>
        <w:rPr>
          <w:rFonts w:asciiTheme="majorBidi" w:hAnsiTheme="majorBidi" w:cstheme="majorBidi"/>
          <w:color w:val="000000" w:themeColor="text1"/>
        </w:rPr>
        <w:t xml:space="preserve"> at the lower part of the section in the middle of the bed. This means that the maximum pressure of the bed will be in the middle and consequently the bed sands will spill from </w:t>
      </w:r>
      <w:r w:rsidR="00685019">
        <w:rPr>
          <w:rFonts w:asciiTheme="majorBidi" w:hAnsiTheme="majorBidi" w:cstheme="majorBidi"/>
          <w:color w:val="000000" w:themeColor="text1"/>
        </w:rPr>
        <w:t xml:space="preserve">the </w:t>
      </w:r>
      <w:r>
        <w:rPr>
          <w:rFonts w:asciiTheme="majorBidi" w:hAnsiTheme="majorBidi" w:cstheme="majorBidi"/>
          <w:color w:val="000000" w:themeColor="text1"/>
        </w:rPr>
        <w:t xml:space="preserve">middle to </w:t>
      </w:r>
      <w:r w:rsidR="00685019">
        <w:rPr>
          <w:rFonts w:asciiTheme="majorBidi" w:hAnsiTheme="majorBidi" w:cstheme="majorBidi"/>
          <w:color w:val="000000" w:themeColor="text1"/>
        </w:rPr>
        <w:t xml:space="preserve">the </w:t>
      </w:r>
      <w:r>
        <w:rPr>
          <w:rFonts w:asciiTheme="majorBidi" w:hAnsiTheme="majorBidi" w:cstheme="majorBidi"/>
          <w:color w:val="000000" w:themeColor="text1"/>
        </w:rPr>
        <w:t xml:space="preserve">outer circumferential of it </w:t>
      </w:r>
      <w:r w:rsidR="00685019">
        <w:rPr>
          <w:rFonts w:asciiTheme="majorBidi" w:hAnsiTheme="majorBidi" w:cstheme="majorBidi"/>
          <w:color w:val="000000" w:themeColor="text1"/>
        </w:rPr>
        <w:t>w</w:t>
      </w:r>
      <w:r>
        <w:rPr>
          <w:rFonts w:asciiTheme="majorBidi" w:hAnsiTheme="majorBidi" w:cstheme="majorBidi"/>
          <w:color w:val="000000" w:themeColor="text1"/>
        </w:rPr>
        <w:t>hich means</w:t>
      </w:r>
      <w:r w:rsidR="00685019">
        <w:rPr>
          <w:rFonts w:asciiTheme="majorBidi" w:hAnsiTheme="majorBidi" w:cstheme="majorBidi"/>
          <w:color w:val="000000" w:themeColor="text1"/>
        </w:rPr>
        <w:t xml:space="preserve"> a</w:t>
      </w:r>
      <w:r>
        <w:rPr>
          <w:rFonts w:asciiTheme="majorBidi" w:hAnsiTheme="majorBidi" w:cstheme="majorBidi"/>
          <w:color w:val="000000" w:themeColor="text1"/>
        </w:rPr>
        <w:t xml:space="preserve"> good heat transfer rate from the bed to the wall.   </w:t>
      </w:r>
    </w:p>
    <w:p w:rsidR="00D90F93" w:rsidRDefault="00D90F93" w:rsidP="00D90F93">
      <w:pPr>
        <w:spacing w:after="0" w:line="240" w:lineRule="auto"/>
        <w:jc w:val="both"/>
        <w:rPr>
          <w:rFonts w:asciiTheme="majorBidi" w:hAnsiTheme="majorBidi" w:cstheme="majorBidi"/>
          <w:color w:val="000000" w:themeColor="text1"/>
        </w:rPr>
      </w:pPr>
    </w:p>
    <w:p w:rsidR="00B065A3" w:rsidRPr="00FC11EE" w:rsidRDefault="00857B97" w:rsidP="00D90F93">
      <w:pPr>
        <w:spacing w:after="0" w:line="240" w:lineRule="auto"/>
        <w:jc w:val="both"/>
        <w:rPr>
          <w:rFonts w:asciiTheme="majorBidi" w:hAnsiTheme="majorBidi" w:cstheme="majorBidi"/>
          <w:color w:val="000000" w:themeColor="text1"/>
        </w:rPr>
      </w:pPr>
      <w:r w:rsidRPr="00FC11EE">
        <w:rPr>
          <w:rFonts w:asciiTheme="majorBidi" w:hAnsiTheme="majorBidi" w:cstheme="majorBidi"/>
          <w:noProof/>
          <w:color w:val="000000" w:themeColor="text1"/>
        </w:rPr>
        <w:drawing>
          <wp:inline distT="0" distB="0" distL="0" distR="0">
            <wp:extent cx="1734499" cy="247101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9102" cy="2477574"/>
                    </a:xfrm>
                    <a:prstGeom prst="rect">
                      <a:avLst/>
                    </a:prstGeom>
                  </pic:spPr>
                </pic:pic>
              </a:graphicData>
            </a:graphic>
          </wp:inline>
        </w:drawing>
      </w:r>
      <w:r w:rsidR="00B065A3" w:rsidRPr="00FC11EE">
        <w:rPr>
          <w:rFonts w:asciiTheme="majorBidi" w:hAnsiTheme="majorBidi" w:cstheme="majorBidi"/>
          <w:noProof/>
          <w:color w:val="000000" w:themeColor="text1"/>
        </w:rPr>
        <w:drawing>
          <wp:inline distT="0" distB="0" distL="0" distR="0">
            <wp:extent cx="1805359" cy="2467681"/>
            <wp:effectExtent l="19050" t="0" r="439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9143" cy="2472853"/>
                    </a:xfrm>
                    <a:prstGeom prst="rect">
                      <a:avLst/>
                    </a:prstGeom>
                  </pic:spPr>
                </pic:pic>
              </a:graphicData>
            </a:graphic>
          </wp:inline>
        </w:drawing>
      </w:r>
      <w:r w:rsidRPr="00FC11EE">
        <w:rPr>
          <w:rFonts w:asciiTheme="majorBidi" w:hAnsiTheme="majorBidi" w:cstheme="majorBidi"/>
          <w:noProof/>
          <w:color w:val="000000" w:themeColor="text1"/>
        </w:rPr>
        <w:drawing>
          <wp:inline distT="0" distB="0" distL="0" distR="0">
            <wp:extent cx="1717994" cy="251261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8445" cy="2513272"/>
                    </a:xfrm>
                    <a:prstGeom prst="rect">
                      <a:avLst/>
                    </a:prstGeom>
                  </pic:spPr>
                </pic:pic>
              </a:graphicData>
            </a:graphic>
          </wp:inline>
        </w:drawing>
      </w:r>
    </w:p>
    <w:p w:rsidR="004D047D" w:rsidRPr="00FC11EE" w:rsidRDefault="00D11645" w:rsidP="00D11645">
      <w:pPr>
        <w:pStyle w:val="ListParagraph"/>
        <w:numPr>
          <w:ilvl w:val="0"/>
          <w:numId w:val="7"/>
        </w:numPr>
        <w:spacing w:after="0" w:line="240" w:lineRule="auto"/>
        <w:rPr>
          <w:rFonts w:asciiTheme="majorBidi" w:hAnsiTheme="majorBidi" w:cstheme="majorBidi"/>
          <w:color w:val="000000" w:themeColor="text1"/>
        </w:rPr>
      </w:pPr>
      <w:r w:rsidRPr="00FC11EE">
        <w:rPr>
          <w:rFonts w:asciiTheme="majorBidi" w:hAnsiTheme="majorBidi" w:cstheme="majorBidi"/>
          <w:color w:val="000000" w:themeColor="text1"/>
        </w:rPr>
        <w:t xml:space="preserve">At low raw of nozzles            (b)  At medium raw of nozzles         (c) At upper  raw of nozzles               </w:t>
      </w:r>
    </w:p>
    <w:p w:rsidR="00D90F93" w:rsidRDefault="00D90F93" w:rsidP="00CD743C">
      <w:pPr>
        <w:spacing w:after="0" w:line="240" w:lineRule="auto"/>
        <w:rPr>
          <w:rFonts w:asciiTheme="majorBidi" w:hAnsiTheme="majorBidi" w:cstheme="majorBidi"/>
          <w:color w:val="000000" w:themeColor="text1"/>
        </w:rPr>
      </w:pPr>
    </w:p>
    <w:p w:rsidR="002A04EE" w:rsidRPr="00FC11EE" w:rsidRDefault="000A0A8F" w:rsidP="0039289D">
      <w:pPr>
        <w:spacing w:after="0" w:line="240" w:lineRule="auto"/>
        <w:rPr>
          <w:rFonts w:asciiTheme="majorBidi" w:hAnsiTheme="majorBidi" w:cstheme="majorBidi"/>
          <w:color w:val="000000" w:themeColor="text1"/>
        </w:rPr>
      </w:pPr>
      <w:r w:rsidRPr="00FC11EE">
        <w:rPr>
          <w:rFonts w:asciiTheme="majorBidi" w:hAnsiTheme="majorBidi" w:cstheme="majorBidi"/>
          <w:color w:val="000000" w:themeColor="text1"/>
        </w:rPr>
        <w:t xml:space="preserve">Figure </w:t>
      </w:r>
      <w:r w:rsidR="00857B97" w:rsidRPr="00FC11EE">
        <w:rPr>
          <w:rFonts w:asciiTheme="majorBidi" w:hAnsiTheme="majorBidi" w:cstheme="majorBidi"/>
          <w:color w:val="000000" w:themeColor="text1"/>
        </w:rPr>
        <w:t>(</w:t>
      </w:r>
      <w:r w:rsidR="0039289D">
        <w:rPr>
          <w:rFonts w:asciiTheme="majorBidi" w:hAnsiTheme="majorBidi" w:cstheme="majorBidi"/>
          <w:color w:val="000000" w:themeColor="text1"/>
        </w:rPr>
        <w:t>5</w:t>
      </w:r>
      <w:r w:rsidR="00857B97" w:rsidRPr="00FC11EE">
        <w:rPr>
          <w:rFonts w:asciiTheme="majorBidi" w:hAnsiTheme="majorBidi" w:cstheme="majorBidi"/>
          <w:color w:val="000000" w:themeColor="text1"/>
        </w:rPr>
        <w:t>)</w:t>
      </w:r>
      <w:r w:rsidR="00CD743C">
        <w:rPr>
          <w:rFonts w:asciiTheme="majorBidi" w:hAnsiTheme="majorBidi" w:cstheme="majorBidi"/>
          <w:color w:val="000000" w:themeColor="text1"/>
        </w:rPr>
        <w:t xml:space="preserve"> </w:t>
      </w:r>
      <w:r w:rsidR="00162370" w:rsidRPr="00FC11EE">
        <w:rPr>
          <w:rFonts w:asciiTheme="majorBidi" w:hAnsiTheme="majorBidi" w:cstheme="majorBidi"/>
          <w:color w:val="000000" w:themeColor="text1"/>
        </w:rPr>
        <w:t>C</w:t>
      </w:r>
      <w:r w:rsidR="00D11645" w:rsidRPr="00FC11EE">
        <w:rPr>
          <w:rFonts w:asciiTheme="majorBidi" w:hAnsiTheme="majorBidi" w:cstheme="majorBidi"/>
          <w:color w:val="000000" w:themeColor="text1"/>
        </w:rPr>
        <w:t xml:space="preserve">ontour of velocity distribution </w:t>
      </w:r>
      <w:r w:rsidR="00FC3611" w:rsidRPr="00FC11EE">
        <w:rPr>
          <w:rFonts w:asciiTheme="majorBidi" w:hAnsiTheme="majorBidi" w:cstheme="majorBidi"/>
          <w:color w:val="000000" w:themeColor="text1"/>
        </w:rPr>
        <w:t xml:space="preserve">through </w:t>
      </w:r>
      <w:r w:rsidR="00162370" w:rsidRPr="00FC11EE">
        <w:rPr>
          <w:rFonts w:asciiTheme="majorBidi" w:hAnsiTheme="majorBidi" w:cstheme="majorBidi"/>
          <w:color w:val="000000" w:themeColor="text1"/>
        </w:rPr>
        <w:t xml:space="preserve">cross </w:t>
      </w:r>
      <w:r w:rsidR="00D11645" w:rsidRPr="00FC11EE">
        <w:rPr>
          <w:rFonts w:asciiTheme="majorBidi" w:hAnsiTheme="majorBidi" w:cstheme="majorBidi"/>
          <w:color w:val="000000" w:themeColor="text1"/>
        </w:rPr>
        <w:t xml:space="preserve">section </w:t>
      </w:r>
      <w:r w:rsidR="00FC3611" w:rsidRPr="00FC11EE">
        <w:rPr>
          <w:rFonts w:asciiTheme="majorBidi" w:hAnsiTheme="majorBidi" w:cstheme="majorBidi"/>
          <w:color w:val="000000" w:themeColor="text1"/>
        </w:rPr>
        <w:t xml:space="preserve">at three levels of ejectors holes for the distribution plate. </w:t>
      </w:r>
    </w:p>
    <w:p w:rsidR="002A04EE" w:rsidRPr="00FC11EE" w:rsidRDefault="002A04EE" w:rsidP="004D047D">
      <w:pPr>
        <w:spacing w:after="0" w:line="240" w:lineRule="auto"/>
        <w:jc w:val="center"/>
        <w:rPr>
          <w:rFonts w:asciiTheme="majorBidi" w:hAnsiTheme="majorBidi" w:cstheme="majorBidi"/>
          <w:color w:val="000000" w:themeColor="text1"/>
        </w:rPr>
      </w:pPr>
    </w:p>
    <w:p w:rsidR="00D11645" w:rsidRPr="00FC11EE" w:rsidRDefault="00D11645" w:rsidP="00D11645">
      <w:pPr>
        <w:spacing w:after="0" w:line="240" w:lineRule="auto"/>
        <w:jc w:val="center"/>
        <w:rPr>
          <w:rFonts w:asciiTheme="majorBidi" w:hAnsiTheme="majorBidi" w:cstheme="majorBidi"/>
          <w:b/>
          <w:bCs/>
          <w:color w:val="000000" w:themeColor="text1"/>
          <w:sz w:val="24"/>
          <w:szCs w:val="24"/>
        </w:rPr>
      </w:pPr>
      <w:r w:rsidRPr="00FC11EE">
        <w:rPr>
          <w:rFonts w:asciiTheme="majorBidi" w:hAnsiTheme="majorBidi" w:cstheme="majorBidi"/>
          <w:noProof/>
          <w:color w:val="000000" w:themeColor="text1"/>
        </w:rPr>
        <w:drawing>
          <wp:inline distT="0" distB="0" distL="0" distR="0">
            <wp:extent cx="2480807" cy="2105481"/>
            <wp:effectExtent l="19050" t="0" r="0" b="0"/>
            <wp:docPr id="1" name="Picture 6" descr="G:\fluent\velocity vectors\final pirex111111vect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luent\velocity vectors\final pirex111111vectos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943" cy="2106445"/>
                    </a:xfrm>
                    <a:prstGeom prst="rect">
                      <a:avLst/>
                    </a:prstGeom>
                    <a:noFill/>
                    <a:ln w="9525">
                      <a:noFill/>
                      <a:miter lim="800000"/>
                      <a:headEnd/>
                      <a:tailEnd/>
                    </a:ln>
                  </pic:spPr>
                </pic:pic>
              </a:graphicData>
            </a:graphic>
          </wp:inline>
        </w:drawing>
      </w:r>
      <w:r w:rsidRPr="00FC11EE">
        <w:rPr>
          <w:rFonts w:asciiTheme="majorBidi" w:hAnsiTheme="majorBidi" w:cstheme="majorBidi"/>
          <w:b/>
          <w:bCs/>
          <w:noProof/>
          <w:color w:val="000000" w:themeColor="text1"/>
          <w:sz w:val="24"/>
          <w:szCs w:val="24"/>
        </w:rPr>
        <w:drawing>
          <wp:inline distT="0" distB="0" distL="0" distR="0">
            <wp:extent cx="2403706" cy="2107096"/>
            <wp:effectExtent l="19050" t="0" r="0" b="0"/>
            <wp:docPr id="223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7"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5235" cy="2108436"/>
                    </a:xfrm>
                    <a:prstGeom prst="rect">
                      <a:avLst/>
                    </a:prstGeom>
                    <a:noFill/>
                    <a:extLst/>
                  </pic:spPr>
                </pic:pic>
              </a:graphicData>
            </a:graphic>
          </wp:inline>
        </w:drawing>
      </w:r>
    </w:p>
    <w:p w:rsidR="00D11645" w:rsidRPr="00FC11EE" w:rsidRDefault="00D11645" w:rsidP="004D047D">
      <w:pPr>
        <w:spacing w:after="0" w:line="240" w:lineRule="auto"/>
        <w:jc w:val="center"/>
        <w:rPr>
          <w:rFonts w:asciiTheme="majorBidi" w:hAnsiTheme="majorBidi" w:cstheme="majorBidi"/>
          <w:color w:val="000000" w:themeColor="text1"/>
        </w:rPr>
      </w:pPr>
    </w:p>
    <w:p w:rsidR="00D11645" w:rsidRPr="00FC11EE" w:rsidRDefault="00A31AF9" w:rsidP="0039289D">
      <w:pPr>
        <w:rPr>
          <w:rFonts w:asciiTheme="majorBidi" w:hAnsiTheme="majorBidi" w:cstheme="majorBidi"/>
          <w:color w:val="000000" w:themeColor="text1"/>
        </w:rPr>
      </w:pPr>
      <w:r w:rsidRPr="00FC11EE">
        <w:rPr>
          <w:rFonts w:asciiTheme="majorBidi" w:hAnsiTheme="majorBidi" w:cstheme="majorBidi"/>
          <w:color w:val="000000" w:themeColor="text1"/>
        </w:rPr>
        <w:t>Figure (</w:t>
      </w:r>
      <w:r w:rsidR="0039289D">
        <w:rPr>
          <w:rFonts w:asciiTheme="majorBidi" w:hAnsiTheme="majorBidi" w:cstheme="majorBidi"/>
          <w:color w:val="000000" w:themeColor="text1"/>
        </w:rPr>
        <w:t>6</w:t>
      </w:r>
      <w:r w:rsidRPr="00FC11EE">
        <w:rPr>
          <w:rFonts w:asciiTheme="majorBidi" w:hAnsiTheme="majorBidi" w:cstheme="majorBidi"/>
          <w:color w:val="000000" w:themeColor="text1"/>
        </w:rPr>
        <w:t>)</w:t>
      </w:r>
      <w:r w:rsidR="00D11645" w:rsidRPr="00FC11EE">
        <w:rPr>
          <w:rFonts w:asciiTheme="majorBidi" w:hAnsiTheme="majorBidi" w:cstheme="majorBidi"/>
          <w:color w:val="000000" w:themeColor="text1"/>
        </w:rPr>
        <w:t xml:space="preserve"> </w:t>
      </w:r>
      <w:r w:rsidR="00FC3611" w:rsidRPr="00FC11EE">
        <w:rPr>
          <w:rFonts w:asciiTheme="majorBidi" w:hAnsiTheme="majorBidi" w:cstheme="majorBidi"/>
          <w:color w:val="000000" w:themeColor="text1"/>
        </w:rPr>
        <w:t xml:space="preserve">Contour of </w:t>
      </w:r>
      <w:r w:rsidR="00D11645" w:rsidRPr="00FC11EE">
        <w:rPr>
          <w:rFonts w:asciiTheme="majorBidi" w:hAnsiTheme="majorBidi" w:cstheme="majorBidi"/>
          <w:color w:val="000000" w:themeColor="text1"/>
        </w:rPr>
        <w:t xml:space="preserve">Velocity distribution for the distributed plate at </w:t>
      </w:r>
      <w:r w:rsidR="004463FD" w:rsidRPr="00FC11EE">
        <w:rPr>
          <w:rFonts w:asciiTheme="majorBidi" w:hAnsiTheme="majorBidi" w:cstheme="majorBidi"/>
          <w:color w:val="000000" w:themeColor="text1"/>
        </w:rPr>
        <w:t xml:space="preserve">5 Cm and 6 Cm </w:t>
      </w:r>
      <w:r w:rsidR="00D11645" w:rsidRPr="00FC11EE">
        <w:rPr>
          <w:rFonts w:asciiTheme="majorBidi" w:hAnsiTheme="majorBidi" w:cstheme="majorBidi"/>
          <w:color w:val="000000" w:themeColor="text1"/>
        </w:rPr>
        <w:t xml:space="preserve">levels above the base </w:t>
      </w:r>
      <w:r w:rsidR="004463FD" w:rsidRPr="00FC11EE">
        <w:rPr>
          <w:rFonts w:asciiTheme="majorBidi" w:hAnsiTheme="majorBidi" w:cstheme="majorBidi"/>
          <w:color w:val="000000" w:themeColor="text1"/>
        </w:rPr>
        <w:t xml:space="preserve">plate </w:t>
      </w:r>
      <w:r w:rsidR="00D11645" w:rsidRPr="00FC11EE">
        <w:rPr>
          <w:rFonts w:asciiTheme="majorBidi" w:hAnsiTheme="majorBidi" w:cstheme="majorBidi"/>
          <w:color w:val="000000" w:themeColor="text1"/>
        </w:rPr>
        <w:t xml:space="preserve">plane with </w:t>
      </w:r>
    </w:p>
    <w:p w:rsidR="004C1212" w:rsidRPr="00FC11EE" w:rsidRDefault="004C1212" w:rsidP="005655E2">
      <w:pPr>
        <w:spacing w:after="0" w:line="240" w:lineRule="auto"/>
        <w:jc w:val="center"/>
        <w:rPr>
          <w:rFonts w:asciiTheme="majorBidi" w:hAnsiTheme="majorBidi" w:cstheme="majorBidi"/>
          <w:color w:val="000000" w:themeColor="text1"/>
        </w:rPr>
      </w:pPr>
      <w:r w:rsidRPr="00FC11EE">
        <w:rPr>
          <w:rFonts w:asciiTheme="majorBidi" w:hAnsiTheme="majorBidi" w:cstheme="majorBidi"/>
          <w:noProof/>
          <w:color w:val="000000" w:themeColor="text1"/>
        </w:rPr>
        <w:lastRenderedPageBreak/>
        <w:drawing>
          <wp:inline distT="0" distB="0" distL="0" distR="0">
            <wp:extent cx="1925768" cy="1637385"/>
            <wp:effectExtent l="19050" t="0" r="0" b="0"/>
            <wp:docPr id="2" name="Picture 3" descr="G:\fluent\velocity vectors\final pir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luent\velocity vectors\final pirex1.jpg"/>
                    <pic:cNvPicPr>
                      <a:picLocks noChangeAspect="1" noChangeArrowheads="1"/>
                    </pic:cNvPicPr>
                  </pic:nvPicPr>
                  <pic:blipFill>
                    <a:blip r:embed="rId19" cstate="print"/>
                    <a:srcRect/>
                    <a:stretch>
                      <a:fillRect/>
                    </a:stretch>
                  </pic:blipFill>
                  <pic:spPr bwMode="auto">
                    <a:xfrm>
                      <a:off x="0" y="0"/>
                      <a:ext cx="1931030" cy="1641859"/>
                    </a:xfrm>
                    <a:prstGeom prst="rect">
                      <a:avLst/>
                    </a:prstGeom>
                    <a:noFill/>
                    <a:ln w="9525">
                      <a:noFill/>
                      <a:miter lim="800000"/>
                      <a:headEnd/>
                      <a:tailEnd/>
                    </a:ln>
                  </pic:spPr>
                </pic:pic>
              </a:graphicData>
            </a:graphic>
          </wp:inline>
        </w:drawing>
      </w:r>
      <w:r w:rsidR="001649FA" w:rsidRPr="00FC11EE">
        <w:rPr>
          <w:rFonts w:asciiTheme="majorBidi" w:hAnsiTheme="majorBidi" w:cstheme="majorBidi"/>
          <w:noProof/>
          <w:color w:val="000000" w:themeColor="text1"/>
        </w:rPr>
        <w:drawing>
          <wp:inline distT="0" distB="0" distL="0" distR="0">
            <wp:extent cx="1922782" cy="1637968"/>
            <wp:effectExtent l="19050" t="0" r="1268" b="0"/>
            <wp:docPr id="4" name="Picture 8" descr="G:\fluent\velocity vectors\final pirex111111vecto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luent\velocity vectors\final pirex111111vectos1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3102" cy="1638241"/>
                    </a:xfrm>
                    <a:prstGeom prst="rect">
                      <a:avLst/>
                    </a:prstGeom>
                    <a:noFill/>
                    <a:ln w="9525">
                      <a:noFill/>
                      <a:miter lim="800000"/>
                      <a:headEnd/>
                      <a:tailEnd/>
                    </a:ln>
                  </pic:spPr>
                </pic:pic>
              </a:graphicData>
            </a:graphic>
          </wp:inline>
        </w:drawing>
      </w:r>
      <w:r w:rsidR="005655E2" w:rsidRPr="00FC11EE">
        <w:rPr>
          <w:rFonts w:asciiTheme="majorBidi" w:hAnsiTheme="majorBidi" w:cstheme="majorBidi"/>
          <w:noProof/>
          <w:color w:val="000000" w:themeColor="text1"/>
        </w:rPr>
        <w:drawing>
          <wp:inline distT="0" distB="0" distL="0" distR="0">
            <wp:extent cx="1982793" cy="1685925"/>
            <wp:effectExtent l="0" t="0" r="0" b="0"/>
            <wp:docPr id="12" name="Picture 10" descr="G:\fluent\contours of vel\final pirex1 co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luent\contours of vel\final pirex1 cotours.jpg"/>
                    <pic:cNvPicPr>
                      <a:picLocks noChangeAspect="1" noChangeArrowheads="1"/>
                    </pic:cNvPicPr>
                  </pic:nvPicPr>
                  <pic:blipFill>
                    <a:blip r:embed="rId21" cstate="print"/>
                    <a:srcRect/>
                    <a:stretch>
                      <a:fillRect/>
                    </a:stretch>
                  </pic:blipFill>
                  <pic:spPr bwMode="auto">
                    <a:xfrm>
                      <a:off x="0" y="0"/>
                      <a:ext cx="1983554" cy="1686572"/>
                    </a:xfrm>
                    <a:prstGeom prst="rect">
                      <a:avLst/>
                    </a:prstGeom>
                    <a:noFill/>
                    <a:ln w="9525">
                      <a:noFill/>
                      <a:miter lim="800000"/>
                      <a:headEnd/>
                      <a:tailEnd/>
                    </a:ln>
                  </pic:spPr>
                </pic:pic>
              </a:graphicData>
            </a:graphic>
          </wp:inline>
        </w:drawing>
      </w:r>
    </w:p>
    <w:p w:rsidR="004C1212" w:rsidRPr="00FC11EE" w:rsidRDefault="004C1212" w:rsidP="00030A90">
      <w:pPr>
        <w:spacing w:after="0" w:line="240" w:lineRule="auto"/>
        <w:rPr>
          <w:rFonts w:asciiTheme="majorBidi" w:hAnsiTheme="majorBidi" w:cstheme="majorBidi"/>
          <w:color w:val="000000" w:themeColor="text1"/>
        </w:rPr>
      </w:pPr>
    </w:p>
    <w:p w:rsidR="002A04EE" w:rsidRPr="00FC11EE" w:rsidRDefault="000A0A8F" w:rsidP="0039289D">
      <w:pPr>
        <w:spacing w:after="0" w:line="240" w:lineRule="auto"/>
        <w:jc w:val="center"/>
        <w:rPr>
          <w:rFonts w:asciiTheme="majorBidi" w:hAnsiTheme="majorBidi" w:cstheme="majorBidi"/>
          <w:color w:val="000000" w:themeColor="text1"/>
        </w:rPr>
      </w:pPr>
      <w:r w:rsidRPr="00FC11EE">
        <w:rPr>
          <w:rFonts w:asciiTheme="majorBidi" w:hAnsiTheme="majorBidi" w:cstheme="majorBidi"/>
          <w:color w:val="000000" w:themeColor="text1"/>
        </w:rPr>
        <w:t xml:space="preserve">Figure </w:t>
      </w:r>
      <w:r w:rsidR="005C40A5" w:rsidRPr="00FC11EE">
        <w:rPr>
          <w:rFonts w:asciiTheme="majorBidi" w:hAnsiTheme="majorBidi" w:cstheme="majorBidi"/>
          <w:color w:val="000000" w:themeColor="text1"/>
        </w:rPr>
        <w:t>(</w:t>
      </w:r>
      <w:r w:rsidR="0039289D">
        <w:rPr>
          <w:rFonts w:asciiTheme="majorBidi" w:hAnsiTheme="majorBidi" w:cstheme="majorBidi"/>
          <w:color w:val="000000" w:themeColor="text1"/>
        </w:rPr>
        <w:t>7</w:t>
      </w:r>
      <w:r w:rsidR="005C40A5" w:rsidRPr="00FC11EE">
        <w:rPr>
          <w:rFonts w:asciiTheme="majorBidi" w:hAnsiTheme="majorBidi" w:cstheme="majorBidi"/>
          <w:color w:val="000000" w:themeColor="text1"/>
        </w:rPr>
        <w:t>)</w:t>
      </w:r>
      <w:r w:rsidR="00D00D54" w:rsidRPr="00FC11EE">
        <w:rPr>
          <w:rFonts w:asciiTheme="majorBidi" w:hAnsiTheme="majorBidi" w:cstheme="majorBidi"/>
          <w:color w:val="000000" w:themeColor="text1"/>
        </w:rPr>
        <w:t xml:space="preserve"> Velocity distribution of the fluid flow at vertical section of the bed </w:t>
      </w:r>
    </w:p>
    <w:p w:rsidR="00C81313" w:rsidRPr="00D34899" w:rsidRDefault="00D34899" w:rsidP="001D235D">
      <w:pPr>
        <w:spacing w:after="0" w:line="240" w:lineRule="auto"/>
        <w:rPr>
          <w:rFonts w:asciiTheme="majorBidi" w:hAnsiTheme="majorBidi" w:cstheme="majorBidi"/>
          <w:b/>
          <w:bCs/>
          <w:color w:val="000000" w:themeColor="text1"/>
          <w:sz w:val="24"/>
          <w:szCs w:val="24"/>
        </w:rPr>
      </w:pPr>
      <w:r w:rsidRPr="00D34899">
        <w:rPr>
          <w:rFonts w:asciiTheme="majorBidi" w:hAnsiTheme="majorBidi" w:cstheme="majorBidi"/>
          <w:b/>
          <w:bCs/>
          <w:color w:val="000000" w:themeColor="text1"/>
          <w:sz w:val="24"/>
          <w:szCs w:val="24"/>
        </w:rPr>
        <w:t xml:space="preserve">III.2 </w:t>
      </w:r>
      <w:r w:rsidR="001D235D" w:rsidRPr="00D34899">
        <w:rPr>
          <w:rFonts w:asciiTheme="majorBidi" w:hAnsiTheme="majorBidi" w:cstheme="majorBidi"/>
          <w:b/>
          <w:bCs/>
          <w:color w:val="000000" w:themeColor="text1"/>
          <w:sz w:val="24"/>
          <w:szCs w:val="24"/>
        </w:rPr>
        <w:t xml:space="preserve">Experimental </w:t>
      </w:r>
      <w:r w:rsidR="00D90F93" w:rsidRPr="00D34899">
        <w:rPr>
          <w:rFonts w:asciiTheme="majorBidi" w:hAnsiTheme="majorBidi" w:cstheme="majorBidi"/>
          <w:b/>
          <w:bCs/>
          <w:color w:val="000000" w:themeColor="text1"/>
          <w:sz w:val="24"/>
          <w:szCs w:val="24"/>
        </w:rPr>
        <w:t>Results</w:t>
      </w:r>
    </w:p>
    <w:p w:rsidR="00682A9B" w:rsidRPr="00FC11EE" w:rsidRDefault="00973EEF" w:rsidP="00C817CB">
      <w:pPr>
        <w:spacing w:after="0" w:line="240" w:lineRule="auto"/>
        <w:jc w:val="both"/>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 xml:space="preserve">A hot run test </w:t>
      </w:r>
      <w:r w:rsidR="00C817CB">
        <w:rPr>
          <w:rFonts w:asciiTheme="majorBidi" w:hAnsiTheme="majorBidi" w:cstheme="majorBidi"/>
          <w:color w:val="000000" w:themeColor="text1"/>
          <w:sz w:val="24"/>
          <w:szCs w:val="24"/>
        </w:rPr>
        <w:t xml:space="preserve">was </w:t>
      </w:r>
      <w:r w:rsidRPr="00FC11EE">
        <w:rPr>
          <w:rFonts w:asciiTheme="majorBidi" w:hAnsiTheme="majorBidi" w:cstheme="majorBidi"/>
          <w:color w:val="000000" w:themeColor="text1"/>
          <w:sz w:val="24"/>
          <w:szCs w:val="24"/>
        </w:rPr>
        <w:t>performed for the distributor plate with ejectors</w:t>
      </w:r>
      <w:r w:rsidR="003D750F" w:rsidRPr="00FC11EE">
        <w:rPr>
          <w:rFonts w:asciiTheme="majorBidi" w:hAnsiTheme="majorBidi" w:cstheme="majorBidi"/>
          <w:color w:val="000000" w:themeColor="text1"/>
          <w:sz w:val="24"/>
          <w:szCs w:val="24"/>
        </w:rPr>
        <w:t xml:space="preserve"> as shown in figure</w:t>
      </w:r>
      <w:r w:rsidR="00C817CB">
        <w:rPr>
          <w:rFonts w:asciiTheme="majorBidi" w:hAnsiTheme="majorBidi" w:cstheme="majorBidi"/>
          <w:color w:val="000000" w:themeColor="text1"/>
          <w:sz w:val="24"/>
          <w:szCs w:val="24"/>
        </w:rPr>
        <w:t>s</w:t>
      </w:r>
      <w:r w:rsidR="003D750F" w:rsidRPr="00FC11EE">
        <w:rPr>
          <w:rFonts w:asciiTheme="majorBidi" w:hAnsiTheme="majorBidi" w:cstheme="majorBidi"/>
          <w:color w:val="000000" w:themeColor="text1"/>
          <w:sz w:val="24"/>
          <w:szCs w:val="24"/>
        </w:rPr>
        <w:t xml:space="preserve"> (</w:t>
      </w:r>
      <w:r w:rsidR="0015307C">
        <w:rPr>
          <w:rFonts w:asciiTheme="majorBidi" w:hAnsiTheme="majorBidi" w:cstheme="majorBidi"/>
          <w:color w:val="000000" w:themeColor="text1"/>
          <w:sz w:val="24"/>
          <w:szCs w:val="24"/>
        </w:rPr>
        <w:t>8</w:t>
      </w:r>
      <w:r w:rsidR="00C817CB">
        <w:rPr>
          <w:rFonts w:asciiTheme="majorBidi" w:hAnsiTheme="majorBidi" w:cstheme="majorBidi"/>
          <w:color w:val="000000" w:themeColor="text1"/>
          <w:sz w:val="24"/>
          <w:szCs w:val="24"/>
        </w:rPr>
        <w:t>-10</w:t>
      </w:r>
      <w:r w:rsidR="004E6D73" w:rsidRPr="00FC11EE">
        <w:rPr>
          <w:rFonts w:asciiTheme="majorBidi" w:hAnsiTheme="majorBidi" w:cstheme="majorBidi"/>
          <w:color w:val="000000" w:themeColor="text1"/>
          <w:sz w:val="24"/>
          <w:szCs w:val="24"/>
        </w:rPr>
        <w:t xml:space="preserve">). </w:t>
      </w:r>
      <w:r w:rsidR="00682A9B" w:rsidRPr="00FC11EE">
        <w:rPr>
          <w:rFonts w:asciiTheme="majorBidi" w:hAnsiTheme="majorBidi" w:cstheme="majorBidi"/>
          <w:color w:val="000000" w:themeColor="text1"/>
          <w:sz w:val="24"/>
          <w:szCs w:val="24"/>
        </w:rPr>
        <w:t xml:space="preserve">The use sand size was 600 um. A mixture of air and </w:t>
      </w:r>
      <w:r w:rsidR="00C817CB">
        <w:rPr>
          <w:rFonts w:asciiTheme="majorBidi" w:hAnsiTheme="majorBidi" w:cstheme="majorBidi"/>
          <w:color w:val="000000" w:themeColor="text1"/>
          <w:sz w:val="24"/>
          <w:szCs w:val="24"/>
        </w:rPr>
        <w:t>m</w:t>
      </w:r>
      <w:r w:rsidR="00682A9B" w:rsidRPr="00FC11EE">
        <w:rPr>
          <w:rFonts w:asciiTheme="majorBidi" w:hAnsiTheme="majorBidi" w:cstheme="majorBidi"/>
          <w:color w:val="000000" w:themeColor="text1"/>
          <w:sz w:val="24"/>
          <w:szCs w:val="24"/>
        </w:rPr>
        <w:t xml:space="preserve">ethane was used as combustible mixture. The stream flow speed of </w:t>
      </w:r>
      <w:r w:rsidR="00C817CB">
        <w:rPr>
          <w:rFonts w:asciiTheme="majorBidi" w:hAnsiTheme="majorBidi" w:cstheme="majorBidi"/>
          <w:color w:val="000000" w:themeColor="text1"/>
          <w:sz w:val="24"/>
          <w:szCs w:val="24"/>
        </w:rPr>
        <w:t xml:space="preserve">the </w:t>
      </w:r>
      <w:r w:rsidR="00682A9B" w:rsidRPr="00FC11EE">
        <w:rPr>
          <w:rFonts w:asciiTheme="majorBidi" w:hAnsiTheme="majorBidi" w:cstheme="majorBidi"/>
          <w:color w:val="000000" w:themeColor="text1"/>
          <w:sz w:val="24"/>
          <w:szCs w:val="24"/>
        </w:rPr>
        <w:t xml:space="preserve">mixture is the same as that used in CFD aerodynamic simulation. </w:t>
      </w:r>
    </w:p>
    <w:p w:rsidR="00973EEF" w:rsidRDefault="00B77697" w:rsidP="00C817CB">
      <w:pPr>
        <w:spacing w:after="0" w:line="240" w:lineRule="auto"/>
        <w:jc w:val="both"/>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 xml:space="preserve">When the run starts before ignition stage the bed was uniform in distribution with radial and axial steering of sand. This uniformity in steering helps in fast ignition of the bed. The bed is quit and discipline as quit sea. </w:t>
      </w:r>
      <w:r w:rsidR="003D750F" w:rsidRPr="00FC11EE">
        <w:rPr>
          <w:rFonts w:asciiTheme="majorBidi" w:hAnsiTheme="majorBidi" w:cstheme="majorBidi"/>
          <w:color w:val="000000" w:themeColor="text1"/>
          <w:sz w:val="24"/>
          <w:szCs w:val="24"/>
        </w:rPr>
        <w:t>After that the ignition starts.</w:t>
      </w:r>
      <w:r w:rsidR="00C817CB">
        <w:rPr>
          <w:rFonts w:asciiTheme="majorBidi" w:hAnsiTheme="majorBidi" w:cstheme="majorBidi"/>
          <w:color w:val="000000" w:themeColor="text1"/>
          <w:sz w:val="24"/>
          <w:szCs w:val="24"/>
        </w:rPr>
        <w:t xml:space="preserve"> There are three combustion stages in </w:t>
      </w:r>
      <w:r w:rsidR="002732DC">
        <w:rPr>
          <w:rFonts w:asciiTheme="majorBidi" w:eastAsia="AdvTimes" w:hAnsiTheme="majorBidi" w:cstheme="majorBidi"/>
          <w:color w:val="000000" w:themeColor="text1"/>
          <w:sz w:val="24"/>
          <w:szCs w:val="24"/>
        </w:rPr>
        <w:t>fluidized bed</w:t>
      </w:r>
      <w:r w:rsidR="00C817CB">
        <w:rPr>
          <w:rFonts w:asciiTheme="majorBidi" w:eastAsia="AdvTimes" w:hAnsiTheme="majorBidi" w:cstheme="majorBidi"/>
          <w:color w:val="000000" w:themeColor="text1"/>
          <w:sz w:val="24"/>
          <w:szCs w:val="24"/>
        </w:rPr>
        <w:t xml:space="preserve"> which are:</w:t>
      </w:r>
      <w:r w:rsidR="00973EEF" w:rsidRPr="00FC11EE">
        <w:rPr>
          <w:rFonts w:asciiTheme="majorBidi" w:hAnsiTheme="majorBidi" w:cstheme="majorBidi"/>
          <w:color w:val="000000" w:themeColor="text1"/>
          <w:sz w:val="24"/>
          <w:szCs w:val="24"/>
        </w:rPr>
        <w:t xml:space="preserve"> </w:t>
      </w:r>
      <w:r w:rsidR="00C817CB">
        <w:rPr>
          <w:rFonts w:asciiTheme="majorBidi" w:hAnsiTheme="majorBidi" w:cstheme="majorBidi"/>
          <w:color w:val="000000" w:themeColor="text1"/>
          <w:sz w:val="24"/>
          <w:szCs w:val="24"/>
        </w:rPr>
        <w:t>i</w:t>
      </w:r>
      <w:r w:rsidR="00973EEF" w:rsidRPr="00FC11EE">
        <w:rPr>
          <w:rFonts w:asciiTheme="majorBidi" w:hAnsiTheme="majorBidi" w:cstheme="majorBidi"/>
          <w:color w:val="000000" w:themeColor="text1"/>
          <w:sz w:val="24"/>
          <w:szCs w:val="24"/>
        </w:rPr>
        <w:t xml:space="preserve">gnition, </w:t>
      </w:r>
      <w:r w:rsidR="00C817CB">
        <w:rPr>
          <w:rFonts w:asciiTheme="majorBidi" w:hAnsiTheme="majorBidi" w:cstheme="majorBidi"/>
          <w:color w:val="000000" w:themeColor="text1"/>
          <w:sz w:val="24"/>
          <w:szCs w:val="24"/>
        </w:rPr>
        <w:t>starts of c</w:t>
      </w:r>
      <w:r w:rsidR="00973EEF" w:rsidRPr="00FC11EE">
        <w:rPr>
          <w:rFonts w:asciiTheme="majorBidi" w:hAnsiTheme="majorBidi" w:cstheme="majorBidi"/>
          <w:color w:val="000000" w:themeColor="text1"/>
          <w:sz w:val="24"/>
          <w:szCs w:val="24"/>
        </w:rPr>
        <w:t xml:space="preserve">ombustion </w:t>
      </w:r>
      <w:r w:rsidR="00C817CB">
        <w:rPr>
          <w:rFonts w:asciiTheme="majorBidi" w:hAnsiTheme="majorBidi" w:cstheme="majorBidi"/>
          <w:color w:val="000000" w:themeColor="text1"/>
          <w:sz w:val="24"/>
          <w:szCs w:val="24"/>
        </w:rPr>
        <w:t>and normal c</w:t>
      </w:r>
      <w:r w:rsidR="00973EEF" w:rsidRPr="00FC11EE">
        <w:rPr>
          <w:rFonts w:asciiTheme="majorBidi" w:hAnsiTheme="majorBidi" w:cstheme="majorBidi"/>
          <w:color w:val="000000" w:themeColor="text1"/>
          <w:sz w:val="24"/>
          <w:szCs w:val="24"/>
        </w:rPr>
        <w:t>ombustion stag</w:t>
      </w:r>
      <w:r w:rsidR="00C817CB">
        <w:rPr>
          <w:rFonts w:asciiTheme="majorBidi" w:hAnsiTheme="majorBidi" w:cstheme="majorBidi"/>
          <w:color w:val="000000" w:themeColor="text1"/>
          <w:sz w:val="24"/>
          <w:szCs w:val="24"/>
        </w:rPr>
        <w:t>e</w:t>
      </w:r>
      <w:r w:rsidR="00973EEF" w:rsidRPr="00FC11EE">
        <w:rPr>
          <w:rFonts w:asciiTheme="majorBidi" w:hAnsiTheme="majorBidi" w:cstheme="majorBidi"/>
          <w:color w:val="000000" w:themeColor="text1"/>
          <w:sz w:val="24"/>
          <w:szCs w:val="24"/>
        </w:rPr>
        <w:t xml:space="preserve">s. </w:t>
      </w:r>
      <w:r w:rsidR="005C40A5" w:rsidRPr="00FC11EE">
        <w:rPr>
          <w:rFonts w:asciiTheme="majorBidi" w:hAnsiTheme="majorBidi" w:cstheme="majorBidi"/>
          <w:color w:val="000000" w:themeColor="text1"/>
          <w:sz w:val="24"/>
          <w:szCs w:val="24"/>
        </w:rPr>
        <w:t xml:space="preserve">The photos of the ignition process of the bed at hot run test to examine experimentally the new distribution design are introduced in the following figures. The process of hot run test was recorded by video camera and then capture was extracted from the resulted movie as separated frames. The first frame introduced as start for each stage and the last frame introduced as end frame. </w:t>
      </w:r>
    </w:p>
    <w:p w:rsidR="00A62CB8" w:rsidRPr="0070669D" w:rsidRDefault="00C817CB" w:rsidP="000B37C8">
      <w:pPr>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Figure (8) introduces</w:t>
      </w:r>
      <w:r w:rsidR="00A62CB8" w:rsidRPr="0070669D">
        <w:rPr>
          <w:rFonts w:asciiTheme="majorBidi" w:hAnsiTheme="majorBidi" w:cstheme="majorBidi"/>
          <w:color w:val="000000" w:themeColor="text1"/>
          <w:sz w:val="24"/>
          <w:szCs w:val="24"/>
        </w:rPr>
        <w:t xml:space="preserve"> the </w:t>
      </w:r>
      <w:r>
        <w:rPr>
          <w:rFonts w:asciiTheme="majorBidi" w:hAnsiTheme="majorBidi" w:cstheme="majorBidi"/>
          <w:color w:val="000000" w:themeColor="text1"/>
          <w:sz w:val="24"/>
          <w:szCs w:val="24"/>
        </w:rPr>
        <w:t>i</w:t>
      </w:r>
      <w:r w:rsidR="00A62CB8" w:rsidRPr="0070669D">
        <w:rPr>
          <w:rFonts w:asciiTheme="majorBidi" w:hAnsiTheme="majorBidi" w:cstheme="majorBidi"/>
          <w:color w:val="000000" w:themeColor="text1"/>
          <w:sz w:val="24"/>
          <w:szCs w:val="24"/>
        </w:rPr>
        <w:t xml:space="preserve">gnition process. The process starts with flame on the bed surface where the combustion </w:t>
      </w:r>
      <w:r>
        <w:rPr>
          <w:rFonts w:asciiTheme="majorBidi" w:hAnsiTheme="majorBidi" w:cstheme="majorBidi"/>
          <w:color w:val="000000" w:themeColor="text1"/>
          <w:sz w:val="24"/>
          <w:szCs w:val="24"/>
        </w:rPr>
        <w:t>starts by exhibiting a</w:t>
      </w:r>
      <w:r w:rsidR="00A62CB8" w:rsidRPr="0070669D">
        <w:rPr>
          <w:rFonts w:asciiTheme="majorBidi" w:hAnsiTheme="majorBidi" w:cstheme="majorBidi"/>
          <w:color w:val="000000" w:themeColor="text1"/>
          <w:sz w:val="24"/>
          <w:szCs w:val="24"/>
        </w:rPr>
        <w:t xml:space="preserve"> blue flame</w:t>
      </w:r>
      <w:r>
        <w:rPr>
          <w:rFonts w:asciiTheme="majorBidi" w:hAnsiTheme="majorBidi" w:cstheme="majorBidi"/>
          <w:color w:val="000000" w:themeColor="text1"/>
          <w:sz w:val="24"/>
          <w:szCs w:val="24"/>
        </w:rPr>
        <w:t xml:space="preserve"> which gradually </w:t>
      </w:r>
      <w:r w:rsidR="00A62CB8" w:rsidRPr="0070669D">
        <w:rPr>
          <w:rFonts w:asciiTheme="majorBidi" w:hAnsiTheme="majorBidi" w:cstheme="majorBidi"/>
          <w:color w:val="000000" w:themeColor="text1"/>
          <w:sz w:val="24"/>
          <w:szCs w:val="24"/>
        </w:rPr>
        <w:t xml:space="preserve">starts to disappear. </w:t>
      </w:r>
      <w:r>
        <w:rPr>
          <w:rFonts w:asciiTheme="majorBidi" w:hAnsiTheme="majorBidi" w:cstheme="majorBidi"/>
          <w:color w:val="000000" w:themeColor="text1"/>
          <w:sz w:val="24"/>
          <w:szCs w:val="24"/>
        </w:rPr>
        <w:t xml:space="preserve">This </w:t>
      </w:r>
      <w:r w:rsidR="00A62CB8" w:rsidRPr="0070669D">
        <w:rPr>
          <w:rFonts w:asciiTheme="majorBidi" w:hAnsiTheme="majorBidi" w:cstheme="majorBidi"/>
          <w:color w:val="000000" w:themeColor="text1"/>
          <w:sz w:val="24"/>
          <w:szCs w:val="24"/>
        </w:rPr>
        <w:t xml:space="preserve">means </w:t>
      </w:r>
      <w:r>
        <w:rPr>
          <w:rFonts w:asciiTheme="majorBidi" w:hAnsiTheme="majorBidi" w:cstheme="majorBidi"/>
          <w:color w:val="000000" w:themeColor="text1"/>
          <w:sz w:val="24"/>
          <w:szCs w:val="24"/>
        </w:rPr>
        <w:t xml:space="preserve">that </w:t>
      </w:r>
      <w:r w:rsidR="00A62CB8" w:rsidRPr="0070669D">
        <w:rPr>
          <w:rFonts w:asciiTheme="majorBidi" w:hAnsiTheme="majorBidi" w:cstheme="majorBidi"/>
          <w:color w:val="000000" w:themeColor="text1"/>
          <w:sz w:val="24"/>
          <w:szCs w:val="24"/>
        </w:rPr>
        <w:t xml:space="preserve">some of sands </w:t>
      </w:r>
      <w:r w:rsidRPr="0070669D">
        <w:rPr>
          <w:rFonts w:asciiTheme="majorBidi" w:hAnsiTheme="majorBidi" w:cstheme="majorBidi"/>
          <w:color w:val="000000" w:themeColor="text1"/>
          <w:sz w:val="24"/>
          <w:szCs w:val="24"/>
        </w:rPr>
        <w:t>start</w:t>
      </w:r>
      <w:r w:rsidR="00A62CB8" w:rsidRPr="0070669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to </w:t>
      </w:r>
      <w:r w:rsidR="00A62CB8" w:rsidRPr="0070669D">
        <w:rPr>
          <w:rFonts w:asciiTheme="majorBidi" w:hAnsiTheme="majorBidi" w:cstheme="majorBidi"/>
          <w:color w:val="000000" w:themeColor="text1"/>
          <w:sz w:val="24"/>
          <w:szCs w:val="24"/>
        </w:rPr>
        <w:t xml:space="preserve">be hot and </w:t>
      </w:r>
      <w:r>
        <w:rPr>
          <w:rFonts w:asciiTheme="majorBidi" w:hAnsiTheme="majorBidi" w:cstheme="majorBidi"/>
          <w:color w:val="000000" w:themeColor="text1"/>
          <w:sz w:val="24"/>
          <w:szCs w:val="24"/>
        </w:rPr>
        <w:t xml:space="preserve">the </w:t>
      </w:r>
      <w:r w:rsidR="00A62CB8" w:rsidRPr="0070669D">
        <w:rPr>
          <w:rFonts w:asciiTheme="majorBidi" w:hAnsiTheme="majorBidi" w:cstheme="majorBidi"/>
          <w:color w:val="000000" w:themeColor="text1"/>
          <w:sz w:val="24"/>
          <w:szCs w:val="24"/>
        </w:rPr>
        <w:t xml:space="preserve">combustion </w:t>
      </w:r>
      <w:r>
        <w:rPr>
          <w:rFonts w:asciiTheme="majorBidi" w:hAnsiTheme="majorBidi" w:cstheme="majorBidi"/>
          <w:color w:val="000000" w:themeColor="text1"/>
          <w:sz w:val="24"/>
          <w:szCs w:val="24"/>
        </w:rPr>
        <w:t xml:space="preserve">is </w:t>
      </w:r>
      <w:r w:rsidR="00A62CB8" w:rsidRPr="0070669D">
        <w:rPr>
          <w:rFonts w:asciiTheme="majorBidi" w:hAnsiTheme="majorBidi" w:cstheme="majorBidi"/>
          <w:color w:val="000000" w:themeColor="text1"/>
          <w:sz w:val="24"/>
          <w:szCs w:val="24"/>
        </w:rPr>
        <w:t xml:space="preserve">concentrated in the center of the bed with </w:t>
      </w:r>
      <w:r>
        <w:rPr>
          <w:rFonts w:asciiTheme="majorBidi" w:hAnsiTheme="majorBidi" w:cstheme="majorBidi"/>
          <w:color w:val="000000" w:themeColor="text1"/>
          <w:sz w:val="24"/>
          <w:szCs w:val="24"/>
        </w:rPr>
        <w:t xml:space="preserve">a </w:t>
      </w:r>
      <w:r w:rsidR="00A62CB8" w:rsidRPr="0070669D">
        <w:rPr>
          <w:rFonts w:asciiTheme="majorBidi" w:hAnsiTheme="majorBidi" w:cstheme="majorBidi"/>
          <w:color w:val="000000" w:themeColor="text1"/>
          <w:sz w:val="24"/>
          <w:szCs w:val="24"/>
        </w:rPr>
        <w:t xml:space="preserve">little blue color at </w:t>
      </w:r>
      <w:r>
        <w:rPr>
          <w:rFonts w:asciiTheme="majorBidi" w:hAnsiTheme="majorBidi" w:cstheme="majorBidi"/>
          <w:color w:val="000000" w:themeColor="text1"/>
          <w:sz w:val="24"/>
          <w:szCs w:val="24"/>
        </w:rPr>
        <w:t xml:space="preserve">the </w:t>
      </w:r>
      <w:r w:rsidR="00A62CB8" w:rsidRPr="0070669D">
        <w:rPr>
          <w:rFonts w:asciiTheme="majorBidi" w:hAnsiTheme="majorBidi" w:cstheme="majorBidi"/>
          <w:color w:val="000000" w:themeColor="text1"/>
          <w:sz w:val="24"/>
          <w:szCs w:val="24"/>
        </w:rPr>
        <w:t xml:space="preserve">outer wall of </w:t>
      </w:r>
      <w:r>
        <w:rPr>
          <w:rFonts w:asciiTheme="majorBidi" w:hAnsiTheme="majorBidi" w:cstheme="majorBidi"/>
          <w:color w:val="000000" w:themeColor="text1"/>
          <w:sz w:val="24"/>
          <w:szCs w:val="24"/>
        </w:rPr>
        <w:t xml:space="preserve">the </w:t>
      </w:r>
      <w:r w:rsidR="00A62CB8" w:rsidRPr="0070669D">
        <w:rPr>
          <w:rFonts w:asciiTheme="majorBidi" w:hAnsiTheme="majorBidi" w:cstheme="majorBidi"/>
          <w:color w:val="000000" w:themeColor="text1"/>
          <w:sz w:val="24"/>
          <w:szCs w:val="24"/>
        </w:rPr>
        <w:t xml:space="preserve">bed. </w:t>
      </w:r>
      <w:r>
        <w:rPr>
          <w:rFonts w:asciiTheme="majorBidi" w:hAnsiTheme="majorBidi" w:cstheme="majorBidi"/>
          <w:color w:val="000000" w:themeColor="text1"/>
          <w:sz w:val="24"/>
          <w:szCs w:val="24"/>
        </w:rPr>
        <w:t>In this case t</w:t>
      </w:r>
      <w:r w:rsidR="00A62CB8" w:rsidRPr="0070669D">
        <w:rPr>
          <w:rFonts w:asciiTheme="majorBidi" w:hAnsiTheme="majorBidi" w:cstheme="majorBidi"/>
          <w:color w:val="000000" w:themeColor="text1"/>
          <w:sz w:val="24"/>
          <w:szCs w:val="24"/>
        </w:rPr>
        <w:t>he bed itself has two layers</w:t>
      </w:r>
      <w:r>
        <w:rPr>
          <w:rFonts w:asciiTheme="majorBidi" w:hAnsiTheme="majorBidi" w:cstheme="majorBidi"/>
          <w:color w:val="000000" w:themeColor="text1"/>
          <w:sz w:val="24"/>
          <w:szCs w:val="24"/>
        </w:rPr>
        <w:t>;</w:t>
      </w:r>
      <w:r w:rsidR="00A62CB8" w:rsidRPr="0070669D">
        <w:rPr>
          <w:rFonts w:asciiTheme="majorBidi" w:hAnsiTheme="majorBidi" w:cstheme="majorBidi"/>
          <w:color w:val="000000" w:themeColor="text1"/>
          <w:sz w:val="24"/>
          <w:szCs w:val="24"/>
        </w:rPr>
        <w:t xml:space="preserve"> one layer </w:t>
      </w:r>
      <w:r>
        <w:rPr>
          <w:rFonts w:asciiTheme="majorBidi" w:hAnsiTheme="majorBidi" w:cstheme="majorBidi"/>
          <w:color w:val="000000" w:themeColor="text1"/>
          <w:sz w:val="24"/>
          <w:szCs w:val="24"/>
        </w:rPr>
        <w:t>has</w:t>
      </w:r>
      <w:r w:rsidR="00A62CB8" w:rsidRPr="0070669D">
        <w:rPr>
          <w:rFonts w:asciiTheme="majorBidi" w:hAnsiTheme="majorBidi" w:cstheme="majorBidi"/>
          <w:color w:val="000000" w:themeColor="text1"/>
          <w:sz w:val="24"/>
          <w:szCs w:val="24"/>
        </w:rPr>
        <w:t xml:space="preserve"> a go</w:t>
      </w:r>
      <w:r>
        <w:rPr>
          <w:rFonts w:asciiTheme="majorBidi" w:hAnsiTheme="majorBidi" w:cstheme="majorBidi"/>
          <w:color w:val="000000" w:themeColor="text1"/>
          <w:sz w:val="24"/>
          <w:szCs w:val="24"/>
        </w:rPr>
        <w:t>o</w:t>
      </w:r>
      <w:r w:rsidR="00A62CB8" w:rsidRPr="0070669D">
        <w:rPr>
          <w:rFonts w:asciiTheme="majorBidi" w:hAnsiTheme="majorBidi" w:cstheme="majorBidi"/>
          <w:color w:val="000000" w:themeColor="text1"/>
          <w:sz w:val="24"/>
          <w:szCs w:val="24"/>
        </w:rPr>
        <w:t xml:space="preserve">d mixing </w:t>
      </w:r>
      <w:r w:rsidR="000B37C8">
        <w:rPr>
          <w:rFonts w:asciiTheme="majorBidi" w:hAnsiTheme="majorBidi" w:cstheme="majorBidi"/>
          <w:color w:val="000000" w:themeColor="text1"/>
          <w:sz w:val="24"/>
          <w:szCs w:val="24"/>
        </w:rPr>
        <w:t xml:space="preserve">and it is </w:t>
      </w:r>
      <w:r w:rsidR="00A62CB8" w:rsidRPr="0070669D">
        <w:rPr>
          <w:rFonts w:asciiTheme="majorBidi" w:hAnsiTheme="majorBidi" w:cstheme="majorBidi"/>
          <w:color w:val="000000" w:themeColor="text1"/>
          <w:sz w:val="24"/>
          <w:szCs w:val="24"/>
        </w:rPr>
        <w:t>located near the flame</w:t>
      </w:r>
      <w:r w:rsidR="000B37C8">
        <w:rPr>
          <w:rFonts w:asciiTheme="majorBidi" w:hAnsiTheme="majorBidi" w:cstheme="majorBidi"/>
          <w:color w:val="000000" w:themeColor="text1"/>
          <w:sz w:val="24"/>
          <w:szCs w:val="24"/>
        </w:rPr>
        <w:t>, the upper one.</w:t>
      </w:r>
      <w:r w:rsidR="00A62CB8" w:rsidRPr="0070669D">
        <w:rPr>
          <w:rFonts w:asciiTheme="majorBidi" w:hAnsiTheme="majorBidi" w:cstheme="majorBidi"/>
          <w:color w:val="000000" w:themeColor="text1"/>
          <w:sz w:val="24"/>
          <w:szCs w:val="24"/>
        </w:rPr>
        <w:t xml:space="preserve"> </w:t>
      </w:r>
      <w:r w:rsidR="000B37C8">
        <w:rPr>
          <w:rFonts w:asciiTheme="majorBidi" w:hAnsiTheme="majorBidi" w:cstheme="majorBidi"/>
          <w:color w:val="000000" w:themeColor="text1"/>
          <w:sz w:val="24"/>
          <w:szCs w:val="24"/>
        </w:rPr>
        <w:t xml:space="preserve">The other layer, </w:t>
      </w:r>
      <w:r w:rsidR="00A62CB8" w:rsidRPr="0070669D">
        <w:rPr>
          <w:rFonts w:asciiTheme="majorBidi" w:hAnsiTheme="majorBidi" w:cstheme="majorBidi"/>
          <w:color w:val="000000" w:themeColor="text1"/>
          <w:sz w:val="24"/>
          <w:szCs w:val="24"/>
        </w:rPr>
        <w:t>the lower one</w:t>
      </w:r>
      <w:r w:rsidR="000B37C8">
        <w:rPr>
          <w:rFonts w:asciiTheme="majorBidi" w:hAnsiTheme="majorBidi" w:cstheme="majorBidi"/>
          <w:color w:val="000000" w:themeColor="text1"/>
          <w:sz w:val="24"/>
          <w:szCs w:val="24"/>
        </w:rPr>
        <w:t xml:space="preserve"> which is close to</w:t>
      </w:r>
      <w:r w:rsidR="000B37C8" w:rsidRPr="0070669D">
        <w:rPr>
          <w:rFonts w:asciiTheme="majorBidi" w:hAnsiTheme="majorBidi" w:cstheme="majorBidi"/>
          <w:color w:val="000000" w:themeColor="text1"/>
          <w:sz w:val="24"/>
          <w:szCs w:val="24"/>
        </w:rPr>
        <w:t xml:space="preserve"> the wall</w:t>
      </w:r>
      <w:r w:rsidR="000B37C8">
        <w:rPr>
          <w:rFonts w:asciiTheme="majorBidi" w:hAnsiTheme="majorBidi" w:cstheme="majorBidi"/>
          <w:color w:val="000000" w:themeColor="text1"/>
          <w:sz w:val="24"/>
          <w:szCs w:val="24"/>
        </w:rPr>
        <w:t>,</w:t>
      </w:r>
      <w:r w:rsidR="00A62CB8" w:rsidRPr="0070669D">
        <w:rPr>
          <w:rFonts w:asciiTheme="majorBidi" w:hAnsiTheme="majorBidi" w:cstheme="majorBidi"/>
          <w:color w:val="000000" w:themeColor="text1"/>
          <w:sz w:val="24"/>
          <w:szCs w:val="24"/>
        </w:rPr>
        <w:t xml:space="preserve"> has a little settling. This means that the sand have good mixing process in the center of the bed. Finally the flame over the bed starts </w:t>
      </w:r>
      <w:r w:rsidR="000B37C8">
        <w:rPr>
          <w:rFonts w:asciiTheme="majorBidi" w:hAnsiTheme="majorBidi" w:cstheme="majorBidi"/>
          <w:color w:val="000000" w:themeColor="text1"/>
          <w:sz w:val="24"/>
          <w:szCs w:val="24"/>
        </w:rPr>
        <w:t xml:space="preserve">to </w:t>
      </w:r>
      <w:r w:rsidR="00A62CB8" w:rsidRPr="0070669D">
        <w:rPr>
          <w:rFonts w:asciiTheme="majorBidi" w:hAnsiTheme="majorBidi" w:cstheme="majorBidi"/>
          <w:color w:val="000000" w:themeColor="text1"/>
          <w:sz w:val="24"/>
          <w:szCs w:val="24"/>
        </w:rPr>
        <w:t xml:space="preserve">disappear and </w:t>
      </w:r>
      <w:r w:rsidR="000B37C8">
        <w:rPr>
          <w:rFonts w:asciiTheme="majorBidi" w:hAnsiTheme="majorBidi" w:cstheme="majorBidi"/>
          <w:color w:val="000000" w:themeColor="text1"/>
          <w:sz w:val="24"/>
          <w:szCs w:val="24"/>
        </w:rPr>
        <w:t xml:space="preserve">the </w:t>
      </w:r>
      <w:r w:rsidR="00A62CB8" w:rsidRPr="0070669D">
        <w:rPr>
          <w:rFonts w:asciiTheme="majorBidi" w:hAnsiTheme="majorBidi" w:cstheme="majorBidi"/>
          <w:color w:val="000000" w:themeColor="text1"/>
          <w:sz w:val="24"/>
          <w:szCs w:val="24"/>
        </w:rPr>
        <w:t xml:space="preserve">next stage </w:t>
      </w:r>
      <w:r w:rsidR="000B37C8">
        <w:rPr>
          <w:rFonts w:asciiTheme="majorBidi" w:hAnsiTheme="majorBidi" w:cstheme="majorBidi"/>
          <w:color w:val="000000" w:themeColor="text1"/>
          <w:sz w:val="24"/>
          <w:szCs w:val="24"/>
        </w:rPr>
        <w:t>of combustion is dominating.</w:t>
      </w:r>
      <w:r w:rsidR="00A62CB8" w:rsidRPr="0070669D">
        <w:rPr>
          <w:rFonts w:asciiTheme="majorBidi" w:hAnsiTheme="majorBidi" w:cstheme="majorBidi"/>
          <w:color w:val="000000" w:themeColor="text1"/>
          <w:sz w:val="24"/>
          <w:szCs w:val="24"/>
        </w:rPr>
        <w:t xml:space="preserve"> </w:t>
      </w:r>
    </w:p>
    <w:p w:rsidR="00A62CB8" w:rsidRPr="0070669D" w:rsidRDefault="00A62CB8" w:rsidP="00460796">
      <w:pPr>
        <w:autoSpaceDE w:val="0"/>
        <w:autoSpaceDN w:val="0"/>
        <w:adjustRightInd w:val="0"/>
        <w:spacing w:after="0" w:line="240" w:lineRule="auto"/>
        <w:jc w:val="both"/>
        <w:rPr>
          <w:rFonts w:asciiTheme="majorBidi" w:hAnsiTheme="majorBidi" w:cstheme="majorBidi"/>
          <w:sz w:val="24"/>
          <w:szCs w:val="24"/>
          <w:rtl/>
        </w:rPr>
      </w:pPr>
      <w:r w:rsidRPr="0070669D">
        <w:rPr>
          <w:rFonts w:asciiTheme="majorBidi" w:hAnsiTheme="majorBidi" w:cstheme="majorBidi"/>
          <w:color w:val="000000" w:themeColor="text1"/>
          <w:sz w:val="24"/>
          <w:szCs w:val="24"/>
        </w:rPr>
        <w:t xml:space="preserve">Earlier observations have already shown that burning a gas in a bubbling fluidized bed differs from burning it on a conventional burner. The most important difference is that combustion in a fluidized bed is not a truly continuous process, even if it appears steady and flameless. The gases </w:t>
      </w:r>
      <w:r>
        <w:rPr>
          <w:rFonts w:asciiTheme="majorBidi" w:hAnsiTheme="majorBidi" w:cstheme="majorBidi"/>
          <w:color w:val="000000" w:themeColor="text1"/>
          <w:sz w:val="24"/>
          <w:szCs w:val="24"/>
        </w:rPr>
        <w:t xml:space="preserve">were </w:t>
      </w:r>
      <w:r w:rsidRPr="0070669D">
        <w:rPr>
          <w:rFonts w:asciiTheme="majorBidi" w:hAnsiTheme="majorBidi" w:cstheme="majorBidi"/>
          <w:color w:val="000000" w:themeColor="text1"/>
          <w:sz w:val="24"/>
          <w:szCs w:val="24"/>
        </w:rPr>
        <w:t>burn</w:t>
      </w:r>
      <w:r>
        <w:rPr>
          <w:rFonts w:asciiTheme="majorBidi" w:hAnsiTheme="majorBidi" w:cstheme="majorBidi"/>
          <w:color w:val="000000" w:themeColor="text1"/>
          <w:sz w:val="24"/>
          <w:szCs w:val="24"/>
        </w:rPr>
        <w:t>ed</w:t>
      </w:r>
      <w:r w:rsidRPr="0070669D">
        <w:rPr>
          <w:rFonts w:asciiTheme="majorBidi" w:hAnsiTheme="majorBidi" w:cstheme="majorBidi"/>
          <w:color w:val="000000" w:themeColor="text1"/>
          <w:sz w:val="24"/>
          <w:szCs w:val="24"/>
        </w:rPr>
        <w:t xml:space="preserve"> either above the surface of the bed or explosively in bubbles rising through the bed. The process is accompanied by acoustic and visual effects, which were always observed during the combustion of gaseous fuels in bubbling beds of inert particles .Pressure pulsations, are detectable both in the freeboard and below the distributor, in the wind box [</w:t>
      </w:r>
      <w:r w:rsidR="00460796">
        <w:rPr>
          <w:rFonts w:asciiTheme="majorBidi" w:hAnsiTheme="majorBidi" w:cstheme="majorBidi"/>
          <w:color w:val="000000" w:themeColor="text1"/>
          <w:sz w:val="24"/>
          <w:szCs w:val="24"/>
        </w:rPr>
        <w:t>19</w:t>
      </w:r>
      <w:r w:rsidRPr="0070669D">
        <w:rPr>
          <w:rFonts w:asciiTheme="majorBidi" w:hAnsiTheme="majorBidi" w:cstheme="majorBidi"/>
          <w:color w:val="000000" w:themeColor="text1"/>
          <w:sz w:val="24"/>
          <w:szCs w:val="24"/>
        </w:rPr>
        <w:t xml:space="preserve">]. </w:t>
      </w:r>
      <w:r w:rsidRPr="0070669D">
        <w:rPr>
          <w:rFonts w:asciiTheme="majorBidi" w:hAnsiTheme="majorBidi" w:cstheme="majorBidi"/>
          <w:sz w:val="24"/>
          <w:szCs w:val="24"/>
        </w:rPr>
        <w:t>When mixtures of methane and air are burned in a bubbling fluidized bed of inert particles, with bubbles rising through it, combustion does not take place throughout the volume of the bed, but is concentrated at a certain distance from the distributor.</w:t>
      </w:r>
    </w:p>
    <w:p w:rsidR="00A62CB8" w:rsidRDefault="00A62CB8" w:rsidP="000B37C8">
      <w:pPr>
        <w:spacing w:after="0" w:line="240" w:lineRule="auto"/>
        <w:jc w:val="both"/>
        <w:rPr>
          <w:rFonts w:ascii="Times New Roman" w:hAnsi="Times New Roman" w:cs="Times New Roman"/>
          <w:sz w:val="24"/>
          <w:szCs w:val="24"/>
        </w:rPr>
      </w:pPr>
      <w:r w:rsidRPr="00BE4ACE">
        <w:rPr>
          <w:rFonts w:ascii="Times New Roman" w:hAnsi="Times New Roman" w:cs="Times New Roman"/>
          <w:color w:val="000000" w:themeColor="text1"/>
          <w:sz w:val="24"/>
          <w:szCs w:val="24"/>
        </w:rPr>
        <w:t xml:space="preserve">Figure (9) </w:t>
      </w:r>
      <w:r w:rsidR="000B37C8">
        <w:rPr>
          <w:rFonts w:ascii="Times New Roman" w:hAnsi="Times New Roman" w:cs="Times New Roman"/>
          <w:color w:val="000000" w:themeColor="text1"/>
          <w:sz w:val="24"/>
          <w:szCs w:val="24"/>
        </w:rPr>
        <w:t>shows the start of combustion stage.</w:t>
      </w:r>
      <w:r>
        <w:rPr>
          <w:rFonts w:ascii="Times New Roman" w:hAnsi="Times New Roman" w:cs="Times New Roman"/>
          <w:color w:val="000000" w:themeColor="text1"/>
          <w:sz w:val="24"/>
          <w:szCs w:val="24"/>
        </w:rPr>
        <w:t xml:space="preserve"> </w:t>
      </w:r>
      <w:r w:rsidRPr="00BE4ACE">
        <w:rPr>
          <w:rFonts w:ascii="Times New Roman" w:hAnsi="Times New Roman" w:cs="Times New Roman"/>
          <w:sz w:val="24"/>
          <w:szCs w:val="24"/>
        </w:rPr>
        <w:t xml:space="preserve">In this experiment, as the fluidization velocity is relatively small, the movement of the bed material is rather quiet. However, quick movement can be seen occasionally. This quick movement of bed material was caused by the bubble movement. The particles movement owing to the attraction of void wake can be observed </w:t>
      </w:r>
      <w:r w:rsidR="000B37C8">
        <w:rPr>
          <w:rFonts w:ascii="Times New Roman" w:hAnsi="Times New Roman" w:cs="Times New Roman"/>
          <w:sz w:val="24"/>
          <w:szCs w:val="24"/>
        </w:rPr>
        <w:t xml:space="preserve">in frames number </w:t>
      </w:r>
      <w:r w:rsidR="000B37C8">
        <w:rPr>
          <w:rFonts w:ascii="Times New Roman" w:hAnsi="Times New Roman" w:cs="Times New Roman"/>
          <w:sz w:val="24"/>
          <w:szCs w:val="24"/>
        </w:rPr>
        <w:lastRenderedPageBreak/>
        <w:t>4 and 5 of figure (9).</w:t>
      </w:r>
      <w:r w:rsidRPr="00BE4ACE">
        <w:rPr>
          <w:rFonts w:ascii="Times New Roman" w:hAnsi="Times New Roman" w:cs="Times New Roman"/>
          <w:sz w:val="24"/>
          <w:szCs w:val="24"/>
        </w:rPr>
        <w:t xml:space="preserve"> Also </w:t>
      </w:r>
      <w:r w:rsidR="000B37C8">
        <w:rPr>
          <w:rFonts w:ascii="Times New Roman" w:hAnsi="Times New Roman" w:cs="Times New Roman"/>
          <w:sz w:val="24"/>
          <w:szCs w:val="24"/>
        </w:rPr>
        <w:t>it can observe some movement of the pa</w:t>
      </w:r>
      <w:r w:rsidRPr="00802E7E">
        <w:rPr>
          <w:rFonts w:ascii="Times New Roman" w:hAnsi="Times New Roman" w:cs="Times New Roman"/>
          <w:color w:val="000000" w:themeColor="text1"/>
          <w:sz w:val="24"/>
          <w:szCs w:val="24"/>
        </w:rPr>
        <w:t>rticles</w:t>
      </w:r>
      <w:r w:rsidR="000B37C8">
        <w:rPr>
          <w:rFonts w:ascii="Times New Roman" w:hAnsi="Times New Roman" w:cs="Times New Roman"/>
          <w:color w:val="000000" w:themeColor="text1"/>
          <w:sz w:val="24"/>
          <w:szCs w:val="24"/>
        </w:rPr>
        <w:t xml:space="preserve"> which</w:t>
      </w:r>
      <w:r w:rsidRPr="00802E7E">
        <w:rPr>
          <w:rFonts w:ascii="Times New Roman" w:hAnsi="Times New Roman" w:cs="Times New Roman"/>
          <w:color w:val="000000" w:themeColor="text1"/>
          <w:sz w:val="24"/>
          <w:szCs w:val="24"/>
        </w:rPr>
        <w:t xml:space="preserve"> was caused by the bubble movement along the periphery of the tube. </w:t>
      </w:r>
    </w:p>
    <w:p w:rsidR="00A62CB8" w:rsidRPr="00BE4ACE" w:rsidRDefault="00A62CB8" w:rsidP="00041C38">
      <w:pPr>
        <w:spacing w:after="0" w:line="240" w:lineRule="auto"/>
        <w:jc w:val="both"/>
        <w:rPr>
          <w:rFonts w:ascii="Times New Roman" w:hAnsi="Times New Roman" w:cs="Times New Roman"/>
          <w:color w:val="000000" w:themeColor="text1"/>
          <w:sz w:val="24"/>
          <w:szCs w:val="24"/>
        </w:rPr>
      </w:pPr>
      <w:r w:rsidRPr="00BE4ACE">
        <w:rPr>
          <w:rFonts w:ascii="Times New Roman" w:hAnsi="Times New Roman" w:cs="Times New Roman"/>
          <w:sz w:val="24"/>
          <w:szCs w:val="24"/>
        </w:rPr>
        <w:t>Thus, this area corresponds to the high heat transfer performance region. In this region the bubble</w:t>
      </w:r>
      <w:r w:rsidR="00041C38">
        <w:rPr>
          <w:rFonts w:ascii="Times New Roman" w:hAnsi="Times New Roman" w:cs="Times New Roman"/>
          <w:sz w:val="24"/>
          <w:szCs w:val="24"/>
        </w:rPr>
        <w:t>’s</w:t>
      </w:r>
      <w:r w:rsidRPr="00BE4ACE">
        <w:rPr>
          <w:rFonts w:ascii="Times New Roman" w:hAnsi="Times New Roman" w:cs="Times New Roman"/>
          <w:sz w:val="24"/>
          <w:szCs w:val="24"/>
        </w:rPr>
        <w:t xml:space="preserve"> rise velocity increases as mentioned before, and the particle</w:t>
      </w:r>
      <w:r w:rsidR="00041C38">
        <w:rPr>
          <w:rFonts w:ascii="Times New Roman" w:hAnsi="Times New Roman" w:cs="Times New Roman"/>
          <w:sz w:val="24"/>
          <w:szCs w:val="24"/>
        </w:rPr>
        <w:t>’s</w:t>
      </w:r>
      <w:r w:rsidRPr="00BE4ACE">
        <w:rPr>
          <w:rFonts w:ascii="Times New Roman" w:hAnsi="Times New Roman" w:cs="Times New Roman"/>
          <w:sz w:val="24"/>
          <w:szCs w:val="24"/>
        </w:rPr>
        <w:t xml:space="preserve"> velocity is faster than that of the movements in this area. However, </w:t>
      </w:r>
      <w:r w:rsidR="00041C38">
        <w:rPr>
          <w:rFonts w:ascii="Times New Roman" w:hAnsi="Times New Roman" w:cs="Times New Roman"/>
          <w:sz w:val="24"/>
          <w:szCs w:val="24"/>
        </w:rPr>
        <w:t xml:space="preserve">it can be </w:t>
      </w:r>
      <w:r w:rsidRPr="00BE4ACE">
        <w:rPr>
          <w:rFonts w:ascii="Times New Roman" w:hAnsi="Times New Roman" w:cs="Times New Roman"/>
          <w:sz w:val="24"/>
          <w:szCs w:val="24"/>
        </w:rPr>
        <w:t xml:space="preserve">observed </w:t>
      </w:r>
      <w:r w:rsidR="00041C38">
        <w:rPr>
          <w:rFonts w:ascii="Times New Roman" w:hAnsi="Times New Roman" w:cs="Times New Roman"/>
          <w:sz w:val="24"/>
          <w:szCs w:val="24"/>
        </w:rPr>
        <w:t xml:space="preserve">that </w:t>
      </w:r>
      <w:r w:rsidRPr="00BE4ACE">
        <w:rPr>
          <w:rFonts w:ascii="Times New Roman" w:hAnsi="Times New Roman" w:cs="Times New Roman"/>
          <w:sz w:val="24"/>
          <w:szCs w:val="24"/>
        </w:rPr>
        <w:t xml:space="preserve">the particles were attracted by the void wake, the particle moved a large distance, and thereafter some particles rose up. </w:t>
      </w:r>
      <w:r w:rsidRPr="00BE4ACE">
        <w:rPr>
          <w:rFonts w:ascii="Times New Roman" w:hAnsi="Times New Roman" w:cs="Times New Roman"/>
          <w:color w:val="000000" w:themeColor="text1"/>
          <w:sz w:val="24"/>
          <w:szCs w:val="24"/>
        </w:rPr>
        <w:t xml:space="preserve">The bubbles start to be clear and continue which means that the process of steering is efficient. The process of bed transformation from </w:t>
      </w:r>
      <w:r w:rsidR="00041C38">
        <w:rPr>
          <w:rFonts w:ascii="Times New Roman" w:hAnsi="Times New Roman" w:cs="Times New Roman"/>
          <w:color w:val="000000" w:themeColor="text1"/>
          <w:sz w:val="24"/>
          <w:szCs w:val="24"/>
        </w:rPr>
        <w:t>starting</w:t>
      </w:r>
      <w:r w:rsidRPr="00BE4ACE">
        <w:rPr>
          <w:rFonts w:ascii="Times New Roman" w:hAnsi="Times New Roman" w:cs="Times New Roman"/>
          <w:color w:val="000000" w:themeColor="text1"/>
          <w:sz w:val="24"/>
          <w:szCs w:val="24"/>
        </w:rPr>
        <w:t xml:space="preserve"> of combustion mode to</w:t>
      </w:r>
      <w:r w:rsidR="00041C38">
        <w:rPr>
          <w:rFonts w:ascii="Times New Roman" w:hAnsi="Times New Roman" w:cs="Times New Roman"/>
          <w:color w:val="000000" w:themeColor="text1"/>
          <w:sz w:val="24"/>
          <w:szCs w:val="24"/>
        </w:rPr>
        <w:t xml:space="preserve"> normal</w:t>
      </w:r>
      <w:r w:rsidRPr="00BE4ACE">
        <w:rPr>
          <w:rFonts w:ascii="Times New Roman" w:hAnsi="Times New Roman" w:cs="Times New Roman"/>
          <w:color w:val="000000" w:themeColor="text1"/>
          <w:sz w:val="24"/>
          <w:szCs w:val="24"/>
        </w:rPr>
        <w:t xml:space="preserve"> combustion mode is fast </w:t>
      </w:r>
      <w:r w:rsidR="00041C38">
        <w:rPr>
          <w:rFonts w:ascii="Times New Roman" w:hAnsi="Times New Roman" w:cs="Times New Roman"/>
          <w:color w:val="000000" w:themeColor="text1"/>
          <w:sz w:val="24"/>
          <w:szCs w:val="24"/>
        </w:rPr>
        <w:t xml:space="preserve">which takes </w:t>
      </w:r>
      <w:r w:rsidRPr="00BE4ACE">
        <w:rPr>
          <w:rFonts w:ascii="Times New Roman" w:hAnsi="Times New Roman" w:cs="Times New Roman"/>
          <w:color w:val="000000" w:themeColor="text1"/>
          <w:sz w:val="24"/>
          <w:szCs w:val="24"/>
        </w:rPr>
        <w:t xml:space="preserve">about 5 seconds. This means </w:t>
      </w:r>
      <w:r w:rsidR="00041C38">
        <w:rPr>
          <w:rFonts w:ascii="Times New Roman" w:hAnsi="Times New Roman" w:cs="Times New Roman"/>
          <w:color w:val="000000" w:themeColor="text1"/>
          <w:sz w:val="24"/>
          <w:szCs w:val="24"/>
        </w:rPr>
        <w:t xml:space="preserve">that </w:t>
      </w:r>
      <w:r w:rsidRPr="00BE4ACE">
        <w:rPr>
          <w:rFonts w:ascii="Times New Roman" w:hAnsi="Times New Roman" w:cs="Times New Roman"/>
          <w:color w:val="000000" w:themeColor="text1"/>
          <w:sz w:val="24"/>
          <w:szCs w:val="24"/>
        </w:rPr>
        <w:t>the rate of mixing is very high and homogenous</w:t>
      </w:r>
      <w:r w:rsidRPr="00BE4ACE">
        <w:rPr>
          <w:rFonts w:ascii="Times New Roman" w:hAnsi="Times New Roman" w:cs="Times New Roman"/>
          <w:sz w:val="24"/>
          <w:szCs w:val="24"/>
        </w:rPr>
        <w:t>. The movement of these particles and thus bed material behavior are rather complicated</w:t>
      </w:r>
      <w:r w:rsidRPr="00BE4ACE">
        <w:rPr>
          <w:rFonts w:ascii="Times New Roman" w:hAnsi="Times New Roman" w:cs="Times New Roman"/>
          <w:color w:val="FF0000"/>
          <w:sz w:val="24"/>
          <w:szCs w:val="24"/>
        </w:rPr>
        <w:t>.</w:t>
      </w:r>
    </w:p>
    <w:p w:rsidR="00A62CB8" w:rsidRPr="00FC11EE" w:rsidRDefault="00A62CB8" w:rsidP="00460796">
      <w:pPr>
        <w:autoSpaceDE w:val="0"/>
        <w:autoSpaceDN w:val="0"/>
        <w:adjustRightInd w:val="0"/>
        <w:spacing w:after="0" w:line="240" w:lineRule="auto"/>
        <w:jc w:val="both"/>
        <w:rPr>
          <w:rFonts w:asciiTheme="majorBidi" w:hAnsiTheme="majorBidi" w:cstheme="majorBidi"/>
          <w:color w:val="000000" w:themeColor="text1"/>
        </w:rPr>
      </w:pPr>
      <w:r w:rsidRPr="00414E14">
        <w:rPr>
          <w:rFonts w:ascii="Times New Roman" w:hAnsi="Times New Roman" w:cs="Times New Roman"/>
          <w:color w:val="000000" w:themeColor="text1"/>
          <w:sz w:val="24"/>
          <w:szCs w:val="24"/>
        </w:rPr>
        <w:t xml:space="preserve">Figure (10), Represents the complete combustion process. </w:t>
      </w:r>
      <w:r>
        <w:rPr>
          <w:rFonts w:ascii="Times New Roman" w:hAnsi="Times New Roman" w:cs="Times New Roman"/>
          <w:color w:val="000000"/>
          <w:sz w:val="24"/>
          <w:szCs w:val="24"/>
        </w:rPr>
        <w:t>Flow in this bed is c</w:t>
      </w:r>
      <w:r w:rsidRPr="00414E14">
        <w:rPr>
          <w:rFonts w:ascii="Times New Roman" w:hAnsi="Times New Roman" w:cs="Times New Roman"/>
          <w:color w:val="000000"/>
          <w:sz w:val="24"/>
          <w:szCs w:val="24"/>
        </w:rPr>
        <w:t xml:space="preserve">haracterized by strong local recirculation and bypassing of gas through the vertical columns of jets. The effect of the vertical jets makes the gas–solid flow quite different from conventional bubbling fluidized beds by a greater amount of solids being thrown into the freeboard. The bed pressure is closely related to solid volume fraction, or dynamic solid holdup. Also the solid hold-up in the freeboard is higher than that in conventional bubbling fluidized beds. Correspondingly, the pressure is high </w:t>
      </w:r>
      <w:r w:rsidRPr="005A12AA">
        <w:rPr>
          <w:rFonts w:ascii="Times New Roman" w:hAnsi="Times New Roman" w:cs="Times New Roman"/>
          <w:color w:val="000000"/>
          <w:sz w:val="24"/>
          <w:szCs w:val="24"/>
        </w:rPr>
        <w:t xml:space="preserve">and the pressure difference in </w:t>
      </w:r>
      <w:r w:rsidR="00041C38">
        <w:rPr>
          <w:rFonts w:ascii="Times New Roman" w:hAnsi="Times New Roman" w:cs="Times New Roman"/>
          <w:color w:val="000000"/>
          <w:sz w:val="24"/>
          <w:szCs w:val="24"/>
        </w:rPr>
        <w:t xml:space="preserve">the </w:t>
      </w:r>
      <w:r w:rsidRPr="005A12AA">
        <w:rPr>
          <w:rFonts w:ascii="Times New Roman" w:hAnsi="Times New Roman" w:cs="Times New Roman"/>
          <w:color w:val="000000"/>
          <w:sz w:val="24"/>
          <w:szCs w:val="24"/>
        </w:rPr>
        <w:t>bed provides a driving force for solid and gas flow from the bottom to freeboard.</w:t>
      </w:r>
      <w:r w:rsidR="00A62873">
        <w:rPr>
          <w:rFonts w:ascii="Times New Roman" w:hAnsi="Times New Roman" w:cs="Times New Roman"/>
          <w:color w:val="000000"/>
          <w:sz w:val="24"/>
          <w:szCs w:val="24"/>
        </w:rPr>
        <w:t xml:space="preserve"> </w:t>
      </w:r>
      <w:r w:rsidRPr="005A12AA">
        <w:rPr>
          <w:rFonts w:ascii="Times New Roman" w:hAnsi="Times New Roman" w:cs="Times New Roman"/>
          <w:sz w:val="24"/>
          <w:szCs w:val="24"/>
        </w:rPr>
        <w:t>Strongly swirling flows (approximately S ≥ 0.6) possess sufficient radial and axial pressure gradients to cause a central toroid recalculation zone</w:t>
      </w:r>
      <w:r>
        <w:rPr>
          <w:rFonts w:ascii="Times New Roman" w:hAnsi="Times New Roman" w:cs="Times New Roman"/>
          <w:sz w:val="24"/>
          <w:szCs w:val="24"/>
        </w:rPr>
        <w:t xml:space="preserve"> [</w:t>
      </w:r>
      <w:r w:rsidR="00460796">
        <w:rPr>
          <w:rFonts w:ascii="Times New Roman" w:hAnsi="Times New Roman" w:cs="Times New Roman"/>
          <w:sz w:val="24"/>
          <w:szCs w:val="24"/>
        </w:rPr>
        <w:t>20</w:t>
      </w:r>
      <w:r>
        <w:rPr>
          <w:rFonts w:ascii="Times New Roman" w:hAnsi="Times New Roman" w:cs="Times New Roman"/>
          <w:sz w:val="24"/>
          <w:szCs w:val="24"/>
        </w:rPr>
        <w:t>]</w:t>
      </w:r>
      <w:r w:rsidRPr="005A12AA">
        <w:rPr>
          <w:rFonts w:ascii="Times New Roman" w:hAnsi="Times New Roman" w:cs="Times New Roman"/>
          <w:sz w:val="24"/>
          <w:szCs w:val="24"/>
        </w:rPr>
        <w:t>. This is not observed at weaker degrees of swirl. This strong swirling vortex region helps to meet many of the combustor performance requirements</w:t>
      </w:r>
      <w:r>
        <w:rPr>
          <w:rFonts w:ascii="Times New Roman" w:hAnsi="Times New Roman" w:cs="Times New Roman"/>
          <w:color w:val="FF0000"/>
          <w:sz w:val="24"/>
          <w:szCs w:val="24"/>
        </w:rPr>
        <w:t>.</w:t>
      </w:r>
      <w:r w:rsidRPr="00FC11EE">
        <w:rPr>
          <w:rFonts w:asciiTheme="majorBidi" w:hAnsiTheme="majorBidi" w:cstheme="majorBidi"/>
          <w:color w:val="000000" w:themeColor="text1"/>
          <w:sz w:val="24"/>
          <w:szCs w:val="24"/>
        </w:rPr>
        <w:t xml:space="preserve"> The main notice is that there are no hot spots on the bed or sands and no de- fluidization regions. Also the generated swirl is up-word and side-word. All of this help keeping the base plate without deformation from hot spots and no needs for adding de-colliding mechanism or material which mainly reduces the cost of operation. </w:t>
      </w:r>
    </w:p>
    <w:p w:rsidR="00682A9B" w:rsidRPr="00FC11EE" w:rsidRDefault="00682A9B" w:rsidP="00682A9B">
      <w:pPr>
        <w:spacing w:after="0" w:line="240" w:lineRule="auto"/>
        <w:jc w:val="both"/>
        <w:rPr>
          <w:rFonts w:asciiTheme="majorBidi" w:hAnsiTheme="majorBidi" w:cstheme="majorBidi"/>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1934"/>
        <w:gridCol w:w="1891"/>
        <w:gridCol w:w="1888"/>
        <w:gridCol w:w="1934"/>
      </w:tblGrid>
      <w:tr w:rsidR="00FC11EE" w:rsidRPr="00FC11EE" w:rsidTr="0045618C">
        <w:tc>
          <w:tcPr>
            <w:tcW w:w="1929"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533525" cy="1150144"/>
                  <wp:effectExtent l="0" t="0" r="0" b="0"/>
                  <wp:docPr id="11" name="Picture 11" descr="C:\Users\Attia\Pictures\combustion.m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ia\Pictures\combustion.mpg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150144"/>
                          </a:xfrm>
                          <a:prstGeom prst="rect">
                            <a:avLst/>
                          </a:prstGeom>
                          <a:noFill/>
                          <a:ln>
                            <a:noFill/>
                          </a:ln>
                        </pic:spPr>
                      </pic:pic>
                    </a:graphicData>
                  </a:graphic>
                </wp:inline>
              </w:drawing>
            </w:r>
          </w:p>
        </w:tc>
        <w:tc>
          <w:tcPr>
            <w:tcW w:w="1934"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536700" cy="1152525"/>
                  <wp:effectExtent l="0" t="0" r="0" b="0"/>
                  <wp:docPr id="24" name="Picture 24" descr="C:\Users\Attia\Pictures\combustion.m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ia\Pictures\combustion.mpg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inline>
              </w:drawing>
            </w:r>
          </w:p>
        </w:tc>
        <w:tc>
          <w:tcPr>
            <w:tcW w:w="1891"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498600" cy="1123950"/>
                  <wp:effectExtent l="0" t="0" r="0" b="0"/>
                  <wp:docPr id="27" name="Picture 27" descr="C:\Users\Attia\Pictures\combustion.mp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tia\Pictures\combustion.mpg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inline>
              </w:drawing>
            </w:r>
          </w:p>
        </w:tc>
        <w:tc>
          <w:tcPr>
            <w:tcW w:w="1888"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495425" cy="1121569"/>
                  <wp:effectExtent l="0" t="0" r="0" b="0"/>
                  <wp:docPr id="26" name="Picture 26" descr="C:\Users\Attia\Pictures\combustion.mp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tia\Pictures\combustion.mpg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425" cy="1121569"/>
                          </a:xfrm>
                          <a:prstGeom prst="rect">
                            <a:avLst/>
                          </a:prstGeom>
                          <a:noFill/>
                          <a:ln>
                            <a:noFill/>
                          </a:ln>
                        </pic:spPr>
                      </pic:pic>
                    </a:graphicData>
                  </a:graphic>
                </wp:inline>
              </w:drawing>
            </w:r>
          </w:p>
        </w:tc>
        <w:tc>
          <w:tcPr>
            <w:tcW w:w="1934"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536700" cy="1152525"/>
                  <wp:effectExtent l="0" t="0" r="0" b="0"/>
                  <wp:docPr id="25" name="Picture 25" descr="C:\Users\Attia\Pictures\combustion.mp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tia\Pictures\combustion.mpg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inline>
              </w:drawing>
            </w:r>
          </w:p>
        </w:tc>
      </w:tr>
      <w:tr w:rsidR="00FC11EE" w:rsidRPr="00FC11EE" w:rsidTr="0045618C">
        <w:tc>
          <w:tcPr>
            <w:tcW w:w="1929" w:type="dxa"/>
          </w:tcPr>
          <w:p w:rsidR="00262DE6" w:rsidRPr="00FC11EE" w:rsidRDefault="00C81313" w:rsidP="00593C24">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 xml:space="preserve">1-Start </w:t>
            </w:r>
          </w:p>
        </w:tc>
        <w:tc>
          <w:tcPr>
            <w:tcW w:w="1934" w:type="dxa"/>
          </w:tcPr>
          <w:p w:rsidR="006E40F3" w:rsidRPr="00FC11EE" w:rsidRDefault="00C81313" w:rsidP="00593C24">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2</w:t>
            </w:r>
          </w:p>
        </w:tc>
        <w:tc>
          <w:tcPr>
            <w:tcW w:w="1891"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3</w:t>
            </w:r>
          </w:p>
        </w:tc>
        <w:tc>
          <w:tcPr>
            <w:tcW w:w="1888"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4</w:t>
            </w:r>
          </w:p>
        </w:tc>
        <w:tc>
          <w:tcPr>
            <w:tcW w:w="1934"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5- End</w:t>
            </w:r>
          </w:p>
        </w:tc>
      </w:tr>
    </w:tbl>
    <w:p w:rsidR="00C81313" w:rsidRPr="00FC11EE" w:rsidRDefault="00682A9B" w:rsidP="00C81313">
      <w:pPr>
        <w:spacing w:after="0" w:line="240" w:lineRule="auto"/>
        <w:ind w:firstLine="720"/>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Figure (</w:t>
      </w:r>
      <w:r w:rsidR="005C40A5" w:rsidRPr="00FC11EE">
        <w:rPr>
          <w:rFonts w:asciiTheme="majorBidi" w:hAnsiTheme="majorBidi" w:cstheme="majorBidi"/>
          <w:color w:val="000000" w:themeColor="text1"/>
          <w:sz w:val="24"/>
          <w:szCs w:val="24"/>
        </w:rPr>
        <w:t>8</w:t>
      </w:r>
      <w:r w:rsidRPr="00FC11EE">
        <w:rPr>
          <w:rFonts w:asciiTheme="majorBidi" w:hAnsiTheme="majorBidi" w:cstheme="majorBidi"/>
          <w:color w:val="000000" w:themeColor="text1"/>
          <w:sz w:val="24"/>
          <w:szCs w:val="24"/>
        </w:rPr>
        <w:t>)</w:t>
      </w:r>
      <w:r w:rsidR="00817467" w:rsidRPr="00FC11EE">
        <w:rPr>
          <w:rFonts w:asciiTheme="majorBidi" w:hAnsiTheme="majorBidi" w:cstheme="majorBidi"/>
          <w:color w:val="000000" w:themeColor="text1"/>
          <w:sz w:val="24"/>
          <w:szCs w:val="24"/>
        </w:rPr>
        <w:t>:</w:t>
      </w:r>
      <w:r w:rsidRPr="00FC11EE">
        <w:rPr>
          <w:rFonts w:asciiTheme="majorBidi" w:hAnsiTheme="majorBidi" w:cstheme="majorBidi"/>
          <w:color w:val="000000" w:themeColor="text1"/>
          <w:sz w:val="24"/>
          <w:szCs w:val="24"/>
        </w:rPr>
        <w:t xml:space="preserve"> Ignition stage </w:t>
      </w:r>
    </w:p>
    <w:p w:rsidR="00EC14A5" w:rsidRDefault="00EC14A5" w:rsidP="003163AE">
      <w:pPr>
        <w:spacing w:after="0" w:line="240" w:lineRule="auto"/>
        <w:ind w:firstLine="720"/>
        <w:jc w:val="both"/>
        <w:rPr>
          <w:rFonts w:asciiTheme="majorBidi" w:hAnsiTheme="majorBidi" w:cstheme="majorBidi"/>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915"/>
        <w:gridCol w:w="1915"/>
        <w:gridCol w:w="1915"/>
        <w:gridCol w:w="1915"/>
      </w:tblGrid>
      <w:tr w:rsidR="00FC11EE" w:rsidRPr="00FC11EE" w:rsidTr="0045618C">
        <w:tc>
          <w:tcPr>
            <w:tcW w:w="1916"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676400" cy="1257300"/>
                  <wp:effectExtent l="0" t="0" r="0" b="0"/>
                  <wp:docPr id="29" name="Picture 29" descr="C:\Users\Attia\Pictures\combustion.mp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ia\Pictures\combustion.mpg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9237" cy="1259427"/>
                          </a:xfrm>
                          <a:prstGeom prst="rect">
                            <a:avLst/>
                          </a:prstGeom>
                          <a:noFill/>
                          <a:ln>
                            <a:noFill/>
                          </a:ln>
                        </pic:spPr>
                      </pic:pic>
                    </a:graphicData>
                  </a:graphic>
                </wp:inline>
              </w:drawing>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676400" cy="1257300"/>
                  <wp:effectExtent l="0" t="0" r="0" b="0"/>
                  <wp:docPr id="30" name="Picture 30" descr="C:\Users\Attia\Pictures\combustion.mp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tia\Pictures\combustion.mpg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9421" cy="1259565"/>
                          </a:xfrm>
                          <a:prstGeom prst="rect">
                            <a:avLst/>
                          </a:prstGeom>
                          <a:noFill/>
                          <a:ln>
                            <a:noFill/>
                          </a:ln>
                        </pic:spPr>
                      </pic:pic>
                    </a:graphicData>
                  </a:graphic>
                </wp:inline>
              </w:drawing>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676400" cy="1257300"/>
                  <wp:effectExtent l="0" t="0" r="0" b="0"/>
                  <wp:docPr id="35" name="Picture 35" descr="C:\Users\Attia\Pictures\combustion.mp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tia\Pictures\combustion.mpg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676400" cy="1257300"/>
                  <wp:effectExtent l="0" t="0" r="0" b="0"/>
                  <wp:docPr id="33" name="Picture 33" descr="C:\Users\Attia\Pictures\combustion.mp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tia\Pictures\combustion.mpg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676400" cy="1257300"/>
                  <wp:effectExtent l="0" t="0" r="0" b="0"/>
                  <wp:docPr id="32" name="Picture 32" descr="C:\Users\Attia\Pictures\combustion.mp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tia\Pictures\combustion.mpg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r w:rsidR="00FC11EE" w:rsidRPr="00FC11EE" w:rsidTr="0045618C">
        <w:tc>
          <w:tcPr>
            <w:tcW w:w="1916"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1-Start</w:t>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2</w:t>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3</w:t>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4</w:t>
            </w:r>
          </w:p>
        </w:tc>
        <w:tc>
          <w:tcPr>
            <w:tcW w:w="1915"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5-End</w:t>
            </w:r>
          </w:p>
        </w:tc>
      </w:tr>
    </w:tbl>
    <w:p w:rsidR="00C81313" w:rsidRPr="00FC11EE" w:rsidRDefault="00817467" w:rsidP="00C81313">
      <w:pPr>
        <w:spacing w:after="0" w:line="240" w:lineRule="auto"/>
        <w:ind w:firstLine="720"/>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Figure (</w:t>
      </w:r>
      <w:r w:rsidR="005C40A5" w:rsidRPr="00FC11EE">
        <w:rPr>
          <w:rFonts w:asciiTheme="majorBidi" w:hAnsiTheme="majorBidi" w:cstheme="majorBidi"/>
          <w:color w:val="000000" w:themeColor="text1"/>
          <w:sz w:val="24"/>
          <w:szCs w:val="24"/>
        </w:rPr>
        <w:t>9</w:t>
      </w:r>
      <w:r w:rsidRPr="00FC11EE">
        <w:rPr>
          <w:rFonts w:asciiTheme="majorBidi" w:hAnsiTheme="majorBidi" w:cstheme="majorBidi"/>
          <w:color w:val="000000" w:themeColor="text1"/>
          <w:sz w:val="24"/>
          <w:szCs w:val="24"/>
        </w:rPr>
        <w:t xml:space="preserve">): </w:t>
      </w:r>
      <w:r w:rsidR="00A62CB8">
        <w:rPr>
          <w:rFonts w:asciiTheme="majorBidi" w:hAnsiTheme="majorBidi" w:cstheme="majorBidi"/>
          <w:color w:val="000000" w:themeColor="text1"/>
          <w:sz w:val="24"/>
          <w:szCs w:val="24"/>
        </w:rPr>
        <w:t>Starting of c</w:t>
      </w:r>
      <w:r w:rsidRPr="00FC11EE">
        <w:rPr>
          <w:rFonts w:asciiTheme="majorBidi" w:hAnsiTheme="majorBidi" w:cstheme="majorBidi"/>
          <w:color w:val="000000" w:themeColor="text1"/>
          <w:sz w:val="24"/>
          <w:szCs w:val="24"/>
        </w:rPr>
        <w:t xml:space="preserve">ombustion </w:t>
      </w:r>
      <w:r w:rsidR="00A62CB8">
        <w:rPr>
          <w:rFonts w:asciiTheme="majorBidi" w:hAnsiTheme="majorBidi" w:cstheme="majorBidi"/>
          <w:color w:val="000000" w:themeColor="text1"/>
          <w:sz w:val="24"/>
          <w:szCs w:val="24"/>
        </w:rPr>
        <w:t>stage</w:t>
      </w:r>
    </w:p>
    <w:p w:rsidR="00301BD8" w:rsidRDefault="00301BD8" w:rsidP="005C40A5">
      <w:pPr>
        <w:spacing w:after="0" w:line="240" w:lineRule="auto"/>
        <w:ind w:firstLine="720"/>
        <w:jc w:val="both"/>
        <w:rPr>
          <w:rFonts w:asciiTheme="majorBidi" w:hAnsiTheme="majorBidi" w:cstheme="majorBidi"/>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923"/>
        <w:gridCol w:w="1927"/>
        <w:gridCol w:w="1923"/>
        <w:gridCol w:w="1865"/>
      </w:tblGrid>
      <w:tr w:rsidR="00FC11EE" w:rsidRPr="00FC11EE" w:rsidTr="00A62CB8">
        <w:trPr>
          <w:trHeight w:val="377"/>
        </w:trPr>
        <w:tc>
          <w:tcPr>
            <w:tcW w:w="1939"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lastRenderedPageBreak/>
              <w:drawing>
                <wp:inline distT="0" distB="0" distL="0" distR="0">
                  <wp:extent cx="1485900" cy="1114425"/>
                  <wp:effectExtent l="0" t="0" r="0" b="0"/>
                  <wp:docPr id="36" name="Picture 36" descr="C:\Users\Attia\Pictures\combustion.mp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tia\Pictures\combustion.mpg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c>
          <w:tcPr>
            <w:tcW w:w="1923"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473199" cy="1104900"/>
                  <wp:effectExtent l="0" t="0" r="0" b="0"/>
                  <wp:docPr id="37" name="Picture 37" descr="C:\Users\Attia\Pictures\combustion.mp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tia\Pictures\combustion.mpg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9776" cy="1109833"/>
                          </a:xfrm>
                          <a:prstGeom prst="rect">
                            <a:avLst/>
                          </a:prstGeom>
                          <a:noFill/>
                          <a:ln>
                            <a:noFill/>
                          </a:ln>
                        </pic:spPr>
                      </pic:pic>
                    </a:graphicData>
                  </a:graphic>
                </wp:inline>
              </w:drawing>
            </w:r>
          </w:p>
        </w:tc>
        <w:tc>
          <w:tcPr>
            <w:tcW w:w="1927"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476375" cy="1107281"/>
                  <wp:effectExtent l="0" t="0" r="0" b="0"/>
                  <wp:docPr id="38" name="Picture 38" descr="C:\Users\Attia\Pictures\combustion.mp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tia\Pictures\combustion.mpg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8925" cy="1109193"/>
                          </a:xfrm>
                          <a:prstGeom prst="rect">
                            <a:avLst/>
                          </a:prstGeom>
                          <a:noFill/>
                          <a:ln>
                            <a:noFill/>
                          </a:ln>
                        </pic:spPr>
                      </pic:pic>
                    </a:graphicData>
                  </a:graphic>
                </wp:inline>
              </w:drawing>
            </w:r>
          </w:p>
        </w:tc>
        <w:tc>
          <w:tcPr>
            <w:tcW w:w="1923"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473200" cy="1104900"/>
                  <wp:effectExtent l="0" t="0" r="0" b="0"/>
                  <wp:docPr id="41" name="Picture 41" descr="C:\Users\Attia\Pictures\combustion.mp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tia\Pictures\combustion.mpg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0588" cy="1102941"/>
                          </a:xfrm>
                          <a:prstGeom prst="rect">
                            <a:avLst/>
                          </a:prstGeom>
                          <a:noFill/>
                          <a:ln>
                            <a:noFill/>
                          </a:ln>
                        </pic:spPr>
                      </pic:pic>
                    </a:graphicData>
                  </a:graphic>
                </wp:inline>
              </w:drawing>
            </w:r>
          </w:p>
        </w:tc>
        <w:tc>
          <w:tcPr>
            <w:tcW w:w="1864"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noProof/>
                <w:color w:val="000000" w:themeColor="text1"/>
                <w:sz w:val="24"/>
                <w:szCs w:val="24"/>
              </w:rPr>
              <w:drawing>
                <wp:inline distT="0" distB="0" distL="0" distR="0">
                  <wp:extent cx="1422400" cy="1066800"/>
                  <wp:effectExtent l="0" t="0" r="0" b="0"/>
                  <wp:docPr id="39" name="Picture 39" descr="C:\Users\Attia\Pictures\combustion.mp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ttia\Pictures\combustion.mpg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inline>
              </w:drawing>
            </w:r>
          </w:p>
        </w:tc>
      </w:tr>
      <w:tr w:rsidR="00FC11EE" w:rsidRPr="00FC11EE" w:rsidTr="00A62CB8">
        <w:tc>
          <w:tcPr>
            <w:tcW w:w="1939"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1-Start</w:t>
            </w:r>
          </w:p>
        </w:tc>
        <w:tc>
          <w:tcPr>
            <w:tcW w:w="1923"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2</w:t>
            </w:r>
          </w:p>
        </w:tc>
        <w:tc>
          <w:tcPr>
            <w:tcW w:w="1927"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3</w:t>
            </w:r>
          </w:p>
        </w:tc>
        <w:tc>
          <w:tcPr>
            <w:tcW w:w="1923"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4</w:t>
            </w:r>
          </w:p>
        </w:tc>
        <w:tc>
          <w:tcPr>
            <w:tcW w:w="1864" w:type="dxa"/>
          </w:tcPr>
          <w:p w:rsidR="00C81313" w:rsidRPr="00FC11EE" w:rsidRDefault="00C81313" w:rsidP="00D90F93">
            <w:pPr>
              <w:jc w:val="center"/>
              <w:rPr>
                <w:rFonts w:asciiTheme="majorBidi" w:hAnsiTheme="majorBidi" w:cstheme="majorBidi"/>
                <w:color w:val="000000" w:themeColor="text1"/>
                <w:sz w:val="24"/>
                <w:szCs w:val="24"/>
              </w:rPr>
            </w:pPr>
            <w:r w:rsidRPr="00FC11EE">
              <w:rPr>
                <w:rFonts w:asciiTheme="majorBidi" w:hAnsiTheme="majorBidi" w:cstheme="majorBidi"/>
                <w:color w:val="000000" w:themeColor="text1"/>
                <w:sz w:val="24"/>
                <w:szCs w:val="24"/>
              </w:rPr>
              <w:t>5-End</w:t>
            </w:r>
          </w:p>
        </w:tc>
      </w:tr>
    </w:tbl>
    <w:p w:rsidR="00C81313" w:rsidRPr="00FC11EE" w:rsidRDefault="00817467" w:rsidP="00817467">
      <w:pPr>
        <w:spacing w:after="0" w:line="240" w:lineRule="auto"/>
        <w:ind w:firstLine="720"/>
        <w:jc w:val="center"/>
        <w:rPr>
          <w:rFonts w:asciiTheme="majorBidi" w:hAnsiTheme="majorBidi" w:cstheme="majorBidi"/>
          <w:color w:val="000000" w:themeColor="text1"/>
        </w:rPr>
      </w:pPr>
      <w:r w:rsidRPr="00FC11EE">
        <w:rPr>
          <w:rFonts w:asciiTheme="majorBidi" w:hAnsiTheme="majorBidi" w:cstheme="majorBidi"/>
          <w:color w:val="000000" w:themeColor="text1"/>
          <w:sz w:val="24"/>
          <w:szCs w:val="24"/>
        </w:rPr>
        <w:t>Figure (</w:t>
      </w:r>
      <w:r w:rsidR="005C40A5" w:rsidRPr="00FC11EE">
        <w:rPr>
          <w:rFonts w:asciiTheme="majorBidi" w:hAnsiTheme="majorBidi" w:cstheme="majorBidi"/>
          <w:color w:val="000000" w:themeColor="text1"/>
          <w:sz w:val="24"/>
          <w:szCs w:val="24"/>
        </w:rPr>
        <w:t>10</w:t>
      </w:r>
      <w:r w:rsidRPr="00FC11EE">
        <w:rPr>
          <w:rFonts w:asciiTheme="majorBidi" w:hAnsiTheme="majorBidi" w:cstheme="majorBidi"/>
          <w:color w:val="000000" w:themeColor="text1"/>
          <w:sz w:val="24"/>
          <w:szCs w:val="24"/>
        </w:rPr>
        <w:t>): Combustion</w:t>
      </w:r>
      <w:r w:rsidR="00A62CB8">
        <w:rPr>
          <w:rFonts w:asciiTheme="majorBidi" w:hAnsiTheme="majorBidi" w:cstheme="majorBidi"/>
          <w:color w:val="000000" w:themeColor="text1"/>
          <w:sz w:val="24"/>
          <w:szCs w:val="24"/>
        </w:rPr>
        <w:t xml:space="preserve"> stage</w:t>
      </w:r>
    </w:p>
    <w:p w:rsidR="00316CDF" w:rsidRPr="00FC11EE" w:rsidRDefault="00316CDF" w:rsidP="002F3348">
      <w:pPr>
        <w:spacing w:after="0" w:line="240" w:lineRule="auto"/>
        <w:ind w:firstLine="720"/>
        <w:jc w:val="both"/>
        <w:rPr>
          <w:rFonts w:asciiTheme="majorBidi" w:hAnsiTheme="majorBidi" w:cstheme="majorBidi"/>
          <w:color w:val="000000" w:themeColor="text1"/>
          <w:sz w:val="24"/>
          <w:szCs w:val="24"/>
        </w:rPr>
      </w:pPr>
    </w:p>
    <w:p w:rsidR="00D34899" w:rsidRDefault="00D34899" w:rsidP="00030A90">
      <w:pPr>
        <w:spacing w:after="0" w:line="240" w:lineRule="auto"/>
        <w:rPr>
          <w:rFonts w:asciiTheme="majorBidi" w:hAnsiTheme="majorBidi" w:cstheme="majorBidi"/>
          <w:b/>
          <w:bCs/>
          <w:color w:val="FF0000"/>
          <w:sz w:val="28"/>
          <w:szCs w:val="28"/>
        </w:rPr>
      </w:pPr>
    </w:p>
    <w:p w:rsidR="00041C38" w:rsidRPr="007C5219" w:rsidRDefault="00041C38" w:rsidP="00030A90">
      <w:pPr>
        <w:spacing w:after="0" w:line="240" w:lineRule="auto"/>
        <w:rPr>
          <w:rFonts w:asciiTheme="majorBidi" w:hAnsiTheme="majorBidi" w:cstheme="majorBidi"/>
          <w:b/>
          <w:bCs/>
          <w:color w:val="FF0000"/>
          <w:sz w:val="28"/>
          <w:szCs w:val="28"/>
        </w:rPr>
      </w:pPr>
    </w:p>
    <w:p w:rsidR="00093431" w:rsidRPr="00D34899" w:rsidRDefault="00D34899" w:rsidP="00D34899">
      <w:pPr>
        <w:pStyle w:val="ListParagraph"/>
        <w:numPr>
          <w:ilvl w:val="0"/>
          <w:numId w:val="9"/>
        </w:numPr>
        <w:spacing w:after="0" w:line="240" w:lineRule="auto"/>
        <w:rPr>
          <w:rFonts w:asciiTheme="majorBidi" w:hAnsiTheme="majorBidi" w:cstheme="majorBidi"/>
          <w:b/>
          <w:bCs/>
          <w:color w:val="000000" w:themeColor="text1"/>
          <w:sz w:val="26"/>
          <w:szCs w:val="26"/>
        </w:rPr>
      </w:pPr>
      <w:r w:rsidRPr="00D34899">
        <w:rPr>
          <w:rFonts w:asciiTheme="majorBidi" w:hAnsiTheme="majorBidi" w:cstheme="majorBidi"/>
          <w:b/>
          <w:bCs/>
          <w:color w:val="000000" w:themeColor="text1"/>
          <w:sz w:val="26"/>
          <w:szCs w:val="26"/>
        </w:rPr>
        <w:t>Conclusion</w:t>
      </w:r>
    </w:p>
    <w:p w:rsidR="00EE7F6E" w:rsidRDefault="00041C38" w:rsidP="00EE7F6E">
      <w:pPr>
        <w:spacing w:after="0" w:line="24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The present work </w:t>
      </w:r>
      <w:r w:rsidR="00EE7F6E">
        <w:rPr>
          <w:rFonts w:asciiTheme="majorBidi" w:hAnsiTheme="majorBidi" w:cstheme="majorBidi"/>
          <w:color w:val="000000" w:themeColor="text1"/>
        </w:rPr>
        <w:t>introduces</w:t>
      </w:r>
      <w:r>
        <w:rPr>
          <w:rFonts w:asciiTheme="majorBidi" w:hAnsiTheme="majorBidi" w:cstheme="majorBidi"/>
          <w:color w:val="000000" w:themeColor="text1"/>
        </w:rPr>
        <w:t xml:space="preserve"> an </w:t>
      </w:r>
      <w:r w:rsidR="00EE7F6E">
        <w:rPr>
          <w:rFonts w:asciiTheme="majorBidi" w:hAnsiTheme="majorBidi" w:cstheme="majorBidi"/>
          <w:color w:val="000000" w:themeColor="text1"/>
        </w:rPr>
        <w:t>experimental</w:t>
      </w:r>
      <w:r>
        <w:rPr>
          <w:rFonts w:asciiTheme="majorBidi" w:hAnsiTheme="majorBidi" w:cstheme="majorBidi"/>
          <w:color w:val="000000" w:themeColor="text1"/>
        </w:rPr>
        <w:t xml:space="preserve"> and </w:t>
      </w:r>
      <w:r w:rsidR="00EE7F6E">
        <w:rPr>
          <w:rFonts w:asciiTheme="majorBidi" w:hAnsiTheme="majorBidi" w:cstheme="majorBidi"/>
          <w:color w:val="000000" w:themeColor="text1"/>
        </w:rPr>
        <w:t>theoretical</w:t>
      </w:r>
      <w:r>
        <w:rPr>
          <w:rFonts w:asciiTheme="majorBidi" w:hAnsiTheme="majorBidi" w:cstheme="majorBidi"/>
          <w:color w:val="000000" w:themeColor="text1"/>
        </w:rPr>
        <w:t xml:space="preserve"> </w:t>
      </w:r>
      <w:r w:rsidR="00EE7F6E">
        <w:rPr>
          <w:rFonts w:asciiTheme="majorBidi" w:hAnsiTheme="majorBidi" w:cstheme="majorBidi"/>
          <w:color w:val="000000" w:themeColor="text1"/>
        </w:rPr>
        <w:t>study</w:t>
      </w:r>
      <w:r>
        <w:rPr>
          <w:rFonts w:asciiTheme="majorBidi" w:hAnsiTheme="majorBidi" w:cstheme="majorBidi"/>
          <w:color w:val="000000" w:themeColor="text1"/>
        </w:rPr>
        <w:t xml:space="preserve"> of a new </w:t>
      </w:r>
      <w:r w:rsidR="00B361E8" w:rsidRPr="00FC11EE">
        <w:rPr>
          <w:rFonts w:asciiTheme="majorBidi" w:hAnsiTheme="majorBidi" w:cstheme="majorBidi"/>
          <w:color w:val="000000" w:themeColor="text1"/>
        </w:rPr>
        <w:t>plate</w:t>
      </w:r>
      <w:r>
        <w:rPr>
          <w:rFonts w:asciiTheme="majorBidi" w:hAnsiTheme="majorBidi" w:cstheme="majorBidi"/>
          <w:color w:val="000000" w:themeColor="text1"/>
        </w:rPr>
        <w:t xml:space="preserve"> design. The </w:t>
      </w:r>
      <w:r w:rsidR="00EE7F6E">
        <w:rPr>
          <w:rFonts w:asciiTheme="majorBidi" w:hAnsiTheme="majorBidi" w:cstheme="majorBidi"/>
          <w:color w:val="000000" w:themeColor="text1"/>
        </w:rPr>
        <w:t>obtained</w:t>
      </w:r>
      <w:r>
        <w:rPr>
          <w:rFonts w:asciiTheme="majorBidi" w:hAnsiTheme="majorBidi" w:cstheme="majorBidi"/>
          <w:color w:val="000000" w:themeColor="text1"/>
        </w:rPr>
        <w:t xml:space="preserve"> results showed a good performance in different aspects where </w:t>
      </w:r>
      <w:r w:rsidR="00B361E8" w:rsidRPr="00FC11EE">
        <w:rPr>
          <w:rFonts w:asciiTheme="majorBidi" w:hAnsiTheme="majorBidi" w:cstheme="majorBidi"/>
          <w:color w:val="000000" w:themeColor="text1"/>
        </w:rPr>
        <w:t>good mixing</w:t>
      </w:r>
      <w:r w:rsidR="00EE7F6E">
        <w:rPr>
          <w:rFonts w:asciiTheme="majorBidi" w:hAnsiTheme="majorBidi" w:cstheme="majorBidi"/>
          <w:color w:val="000000" w:themeColor="text1"/>
        </w:rPr>
        <w:t xml:space="preserve"> and</w:t>
      </w:r>
      <w:r w:rsidR="00B361E8" w:rsidRPr="00FC11EE">
        <w:rPr>
          <w:rFonts w:asciiTheme="majorBidi" w:hAnsiTheme="majorBidi" w:cstheme="majorBidi"/>
          <w:color w:val="000000" w:themeColor="text1"/>
        </w:rPr>
        <w:t xml:space="preserve"> swirl flow, fast ignition response, no region for de-fluidization in the center of </w:t>
      </w:r>
      <w:r w:rsidR="00EE7F6E">
        <w:rPr>
          <w:rFonts w:asciiTheme="majorBidi" w:hAnsiTheme="majorBidi" w:cstheme="majorBidi"/>
          <w:color w:val="000000" w:themeColor="text1"/>
        </w:rPr>
        <w:t xml:space="preserve">the </w:t>
      </w:r>
      <w:r w:rsidR="00B361E8" w:rsidRPr="00FC11EE">
        <w:rPr>
          <w:rFonts w:asciiTheme="majorBidi" w:hAnsiTheme="majorBidi" w:cstheme="majorBidi"/>
          <w:color w:val="000000" w:themeColor="text1"/>
        </w:rPr>
        <w:t xml:space="preserve">plate, simple </w:t>
      </w:r>
      <w:r w:rsidR="00EE7F6E">
        <w:rPr>
          <w:rFonts w:asciiTheme="majorBidi" w:hAnsiTheme="majorBidi" w:cstheme="majorBidi"/>
          <w:color w:val="000000" w:themeColor="text1"/>
        </w:rPr>
        <w:t xml:space="preserve">to be manufactured </w:t>
      </w:r>
      <w:r w:rsidR="00B361E8" w:rsidRPr="00FC11EE">
        <w:rPr>
          <w:rFonts w:asciiTheme="majorBidi" w:hAnsiTheme="majorBidi" w:cstheme="majorBidi"/>
          <w:color w:val="000000" w:themeColor="text1"/>
        </w:rPr>
        <w:t xml:space="preserve">and </w:t>
      </w:r>
      <w:r w:rsidR="00EE7F6E">
        <w:rPr>
          <w:rFonts w:asciiTheme="majorBidi" w:hAnsiTheme="majorBidi" w:cstheme="majorBidi"/>
          <w:color w:val="000000" w:themeColor="text1"/>
        </w:rPr>
        <w:t>maintained are some of the new design features</w:t>
      </w:r>
      <w:r w:rsidR="00B361E8" w:rsidRPr="00FC11EE">
        <w:rPr>
          <w:rFonts w:asciiTheme="majorBidi" w:hAnsiTheme="majorBidi" w:cstheme="majorBidi"/>
          <w:color w:val="000000" w:themeColor="text1"/>
        </w:rPr>
        <w:t xml:space="preserve">. </w:t>
      </w:r>
    </w:p>
    <w:p w:rsidR="00EE7F6E" w:rsidRDefault="00B361E8" w:rsidP="00406812">
      <w:pPr>
        <w:spacing w:after="0" w:line="240" w:lineRule="auto"/>
        <w:jc w:val="both"/>
        <w:rPr>
          <w:rFonts w:asciiTheme="majorBidi" w:hAnsiTheme="majorBidi" w:cstheme="majorBidi"/>
          <w:color w:val="000000" w:themeColor="text1"/>
        </w:rPr>
      </w:pPr>
      <w:r w:rsidRPr="00FC11EE">
        <w:rPr>
          <w:rFonts w:asciiTheme="majorBidi" w:hAnsiTheme="majorBidi" w:cstheme="majorBidi"/>
          <w:color w:val="000000" w:themeColor="text1"/>
        </w:rPr>
        <w:t>The CFD aerodynamic simulation show</w:t>
      </w:r>
      <w:r w:rsidR="00EE7F6E">
        <w:rPr>
          <w:rFonts w:asciiTheme="majorBidi" w:hAnsiTheme="majorBidi" w:cstheme="majorBidi"/>
          <w:color w:val="000000" w:themeColor="text1"/>
        </w:rPr>
        <w:t>ed</w:t>
      </w:r>
      <w:r w:rsidRPr="00FC11EE">
        <w:rPr>
          <w:rFonts w:asciiTheme="majorBidi" w:hAnsiTheme="majorBidi" w:cstheme="majorBidi"/>
          <w:color w:val="000000" w:themeColor="text1"/>
        </w:rPr>
        <w:t xml:space="preserve"> </w:t>
      </w:r>
      <w:r w:rsidR="00EE7F6E">
        <w:rPr>
          <w:rFonts w:asciiTheme="majorBidi" w:hAnsiTheme="majorBidi" w:cstheme="majorBidi"/>
          <w:color w:val="000000" w:themeColor="text1"/>
        </w:rPr>
        <w:t xml:space="preserve">that there are many </w:t>
      </w:r>
      <w:r w:rsidRPr="00FC11EE">
        <w:rPr>
          <w:rFonts w:asciiTheme="majorBidi" w:hAnsiTheme="majorBidi" w:cstheme="majorBidi"/>
          <w:color w:val="000000" w:themeColor="text1"/>
        </w:rPr>
        <w:t>swirls were generated at different levels o</w:t>
      </w:r>
      <w:r w:rsidR="00406812">
        <w:rPr>
          <w:rFonts w:asciiTheme="majorBidi" w:hAnsiTheme="majorBidi" w:cstheme="majorBidi"/>
          <w:color w:val="000000" w:themeColor="text1"/>
        </w:rPr>
        <w:t>f</w:t>
      </w:r>
      <w:r w:rsidRPr="00FC11EE">
        <w:rPr>
          <w:rFonts w:asciiTheme="majorBidi" w:hAnsiTheme="majorBidi" w:cstheme="majorBidi"/>
          <w:color w:val="000000" w:themeColor="text1"/>
        </w:rPr>
        <w:t xml:space="preserve"> the bed which means </w:t>
      </w:r>
      <w:r w:rsidR="00EE7F6E">
        <w:rPr>
          <w:rFonts w:asciiTheme="majorBidi" w:hAnsiTheme="majorBidi" w:cstheme="majorBidi"/>
          <w:color w:val="000000" w:themeColor="text1"/>
        </w:rPr>
        <w:t xml:space="preserve">a </w:t>
      </w:r>
      <w:r w:rsidRPr="00FC11EE">
        <w:rPr>
          <w:rFonts w:asciiTheme="majorBidi" w:hAnsiTheme="majorBidi" w:cstheme="majorBidi"/>
          <w:color w:val="000000" w:themeColor="text1"/>
        </w:rPr>
        <w:t xml:space="preserve">good effect of </w:t>
      </w:r>
      <w:r w:rsidR="00EE7F6E">
        <w:rPr>
          <w:rFonts w:asciiTheme="majorBidi" w:hAnsiTheme="majorBidi" w:cstheme="majorBidi"/>
          <w:color w:val="000000" w:themeColor="text1"/>
        </w:rPr>
        <w:t xml:space="preserve">the </w:t>
      </w:r>
      <w:r w:rsidRPr="00FC11EE">
        <w:rPr>
          <w:rFonts w:asciiTheme="majorBidi" w:hAnsiTheme="majorBidi" w:cstheme="majorBidi"/>
          <w:color w:val="000000" w:themeColor="text1"/>
        </w:rPr>
        <w:t xml:space="preserve">new design on </w:t>
      </w:r>
      <w:r w:rsidR="00EE7F6E">
        <w:rPr>
          <w:rFonts w:asciiTheme="majorBidi" w:hAnsiTheme="majorBidi" w:cstheme="majorBidi"/>
          <w:color w:val="000000" w:themeColor="text1"/>
        </w:rPr>
        <w:t xml:space="preserve">the </w:t>
      </w:r>
      <w:r w:rsidRPr="00FC11EE">
        <w:rPr>
          <w:rFonts w:asciiTheme="majorBidi" w:hAnsiTheme="majorBidi" w:cstheme="majorBidi"/>
          <w:color w:val="000000" w:themeColor="text1"/>
        </w:rPr>
        <w:t xml:space="preserve">combustion efficiency and </w:t>
      </w:r>
      <w:r w:rsidR="00EE7F6E">
        <w:rPr>
          <w:rFonts w:asciiTheme="majorBidi" w:hAnsiTheme="majorBidi" w:cstheme="majorBidi"/>
          <w:color w:val="000000" w:themeColor="text1"/>
        </w:rPr>
        <w:t xml:space="preserve">the </w:t>
      </w:r>
      <w:r w:rsidRPr="00FC11EE">
        <w:rPr>
          <w:rFonts w:asciiTheme="majorBidi" w:hAnsiTheme="majorBidi" w:cstheme="majorBidi"/>
          <w:color w:val="000000" w:themeColor="text1"/>
        </w:rPr>
        <w:t xml:space="preserve">distribution of the </w:t>
      </w:r>
      <w:r w:rsidR="00EE7F6E">
        <w:rPr>
          <w:rFonts w:asciiTheme="majorBidi" w:hAnsiTheme="majorBidi" w:cstheme="majorBidi"/>
          <w:color w:val="000000" w:themeColor="text1"/>
        </w:rPr>
        <w:t xml:space="preserve">sand </w:t>
      </w:r>
      <w:r w:rsidRPr="00FC11EE">
        <w:rPr>
          <w:rFonts w:asciiTheme="majorBidi" w:hAnsiTheme="majorBidi" w:cstheme="majorBidi"/>
          <w:color w:val="000000" w:themeColor="text1"/>
        </w:rPr>
        <w:t xml:space="preserve">particles. </w:t>
      </w:r>
    </w:p>
    <w:p w:rsidR="00B361E8" w:rsidRPr="00FC11EE" w:rsidRDefault="00B361E8" w:rsidP="00C50E10">
      <w:pPr>
        <w:spacing w:after="0" w:line="240" w:lineRule="auto"/>
        <w:jc w:val="both"/>
        <w:rPr>
          <w:rFonts w:asciiTheme="majorBidi" w:hAnsiTheme="majorBidi" w:cstheme="majorBidi"/>
          <w:color w:val="000000" w:themeColor="text1"/>
          <w:sz w:val="24"/>
          <w:szCs w:val="24"/>
        </w:rPr>
      </w:pPr>
      <w:r w:rsidRPr="00FC11EE">
        <w:rPr>
          <w:rFonts w:asciiTheme="majorBidi" w:hAnsiTheme="majorBidi" w:cstheme="majorBidi"/>
          <w:color w:val="000000" w:themeColor="text1"/>
        </w:rPr>
        <w:t>The hot run show</w:t>
      </w:r>
      <w:r w:rsidR="00C50E10">
        <w:rPr>
          <w:rFonts w:asciiTheme="majorBidi" w:hAnsiTheme="majorBidi" w:cstheme="majorBidi"/>
          <w:color w:val="000000" w:themeColor="text1"/>
        </w:rPr>
        <w:t>ed</w:t>
      </w:r>
      <w:r w:rsidRPr="00FC11EE">
        <w:rPr>
          <w:rFonts w:asciiTheme="majorBidi" w:hAnsiTheme="majorBidi" w:cstheme="majorBidi"/>
          <w:color w:val="000000" w:themeColor="text1"/>
        </w:rPr>
        <w:t xml:space="preserve"> good distribution of </w:t>
      </w:r>
      <w:r w:rsidR="00EE7F6E">
        <w:rPr>
          <w:rFonts w:asciiTheme="majorBidi" w:hAnsiTheme="majorBidi" w:cstheme="majorBidi"/>
          <w:color w:val="000000" w:themeColor="text1"/>
        </w:rPr>
        <w:t xml:space="preserve">the </w:t>
      </w:r>
      <w:r w:rsidRPr="00FC11EE">
        <w:rPr>
          <w:rFonts w:asciiTheme="majorBidi" w:hAnsiTheme="majorBidi" w:cstheme="majorBidi"/>
          <w:color w:val="000000" w:themeColor="text1"/>
        </w:rPr>
        <w:t>bed temperature</w:t>
      </w:r>
      <w:r w:rsidR="000B2BA7">
        <w:rPr>
          <w:rFonts w:asciiTheme="majorBidi" w:hAnsiTheme="majorBidi" w:cstheme="majorBidi"/>
          <w:color w:val="000000" w:themeColor="text1"/>
        </w:rPr>
        <w:t>s</w:t>
      </w:r>
      <w:r w:rsidRPr="00FC11EE">
        <w:rPr>
          <w:rFonts w:asciiTheme="majorBidi" w:hAnsiTheme="majorBidi" w:cstheme="majorBidi"/>
          <w:color w:val="000000" w:themeColor="text1"/>
        </w:rPr>
        <w:t>. Good mixing near the side wall which means good h</w:t>
      </w:r>
      <w:r w:rsidR="00EE7F6E">
        <w:rPr>
          <w:rFonts w:asciiTheme="majorBidi" w:hAnsiTheme="majorBidi" w:cstheme="majorBidi"/>
          <w:color w:val="000000" w:themeColor="text1"/>
        </w:rPr>
        <w:t xml:space="preserve">eat transfer for the bed wall. </w:t>
      </w:r>
      <w:r w:rsidRPr="00FC11EE">
        <w:rPr>
          <w:rFonts w:asciiTheme="majorBidi" w:hAnsiTheme="majorBidi" w:cstheme="majorBidi"/>
          <w:color w:val="000000" w:themeColor="text1"/>
        </w:rPr>
        <w:t xml:space="preserve">Short time </w:t>
      </w:r>
      <w:r w:rsidR="00EE7F6E">
        <w:rPr>
          <w:rFonts w:asciiTheme="majorBidi" w:hAnsiTheme="majorBidi" w:cstheme="majorBidi"/>
          <w:color w:val="000000" w:themeColor="text1"/>
        </w:rPr>
        <w:t>from the</w:t>
      </w:r>
      <w:r w:rsidRPr="00FC11EE">
        <w:rPr>
          <w:rFonts w:asciiTheme="majorBidi" w:hAnsiTheme="majorBidi" w:cstheme="majorBidi"/>
          <w:color w:val="000000" w:themeColor="text1"/>
        </w:rPr>
        <w:t xml:space="preserve"> ignition to </w:t>
      </w:r>
      <w:r w:rsidR="00EE7F6E">
        <w:rPr>
          <w:rFonts w:asciiTheme="majorBidi" w:hAnsiTheme="majorBidi" w:cstheme="majorBidi"/>
          <w:color w:val="000000" w:themeColor="text1"/>
        </w:rPr>
        <w:t xml:space="preserve">the </w:t>
      </w:r>
      <w:r w:rsidRPr="00FC11EE">
        <w:rPr>
          <w:rFonts w:asciiTheme="majorBidi" w:hAnsiTheme="majorBidi" w:cstheme="majorBidi"/>
          <w:color w:val="000000" w:themeColor="text1"/>
        </w:rPr>
        <w:t xml:space="preserve">complete combustion state </w:t>
      </w:r>
      <w:r w:rsidR="00EE7F6E">
        <w:rPr>
          <w:rFonts w:asciiTheme="majorBidi" w:hAnsiTheme="majorBidi" w:cstheme="majorBidi"/>
          <w:color w:val="000000" w:themeColor="text1"/>
        </w:rPr>
        <w:t>was</w:t>
      </w:r>
      <w:r w:rsidRPr="00FC11EE">
        <w:rPr>
          <w:rFonts w:asciiTheme="majorBidi" w:hAnsiTheme="majorBidi" w:cstheme="majorBidi"/>
          <w:color w:val="000000" w:themeColor="text1"/>
        </w:rPr>
        <w:t xml:space="preserve"> noticed.  </w:t>
      </w:r>
      <w:r w:rsidR="00B76995">
        <w:rPr>
          <w:rFonts w:asciiTheme="majorBidi" w:hAnsiTheme="majorBidi" w:cstheme="majorBidi"/>
          <w:color w:val="000000" w:themeColor="text1"/>
        </w:rPr>
        <w:t xml:space="preserve">But there is a little settling on the bed bottom due to </w:t>
      </w:r>
      <w:r w:rsidR="00EE7F6E">
        <w:rPr>
          <w:rFonts w:asciiTheme="majorBidi" w:hAnsiTheme="majorBidi" w:cstheme="majorBidi"/>
          <w:color w:val="000000" w:themeColor="text1"/>
        </w:rPr>
        <w:t xml:space="preserve">the </w:t>
      </w:r>
      <w:r w:rsidR="00B76995">
        <w:rPr>
          <w:rFonts w:asciiTheme="majorBidi" w:hAnsiTheme="majorBidi" w:cstheme="majorBidi"/>
          <w:color w:val="000000" w:themeColor="text1"/>
        </w:rPr>
        <w:t>needs for more ejectors to be added on the bed distributing plate</w:t>
      </w:r>
      <w:r w:rsidR="000B2BA7">
        <w:rPr>
          <w:rFonts w:asciiTheme="majorBidi" w:hAnsiTheme="majorBidi" w:cstheme="majorBidi"/>
          <w:color w:val="000000" w:themeColor="text1"/>
        </w:rPr>
        <w:t xml:space="preserve"> which can be proposed for future work</w:t>
      </w:r>
      <w:r w:rsidR="00B76995">
        <w:rPr>
          <w:rFonts w:asciiTheme="majorBidi" w:hAnsiTheme="majorBidi" w:cstheme="majorBidi"/>
          <w:color w:val="000000" w:themeColor="text1"/>
        </w:rPr>
        <w:t xml:space="preserve">. </w:t>
      </w:r>
    </w:p>
    <w:p w:rsidR="003E33D9" w:rsidRDefault="003E33D9" w:rsidP="00030A90">
      <w:pPr>
        <w:spacing w:after="0" w:line="240" w:lineRule="auto"/>
        <w:rPr>
          <w:rFonts w:asciiTheme="majorBidi" w:hAnsiTheme="majorBidi" w:cstheme="majorBidi"/>
          <w:b/>
          <w:bCs/>
          <w:color w:val="000000" w:themeColor="text1"/>
          <w:sz w:val="28"/>
          <w:szCs w:val="28"/>
        </w:rPr>
      </w:pPr>
    </w:p>
    <w:p w:rsidR="00BA177C" w:rsidRPr="00D87ED6" w:rsidRDefault="00D34899" w:rsidP="00030A90">
      <w:pPr>
        <w:spacing w:after="0" w:line="24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Nomenclature</w:t>
      </w:r>
    </w:p>
    <w:p w:rsidR="005372DB" w:rsidRPr="00D87ED6" w:rsidRDefault="008C3DAA" w:rsidP="005372DB">
      <w:pPr>
        <w:spacing w:after="0" w:line="240" w:lineRule="auto"/>
        <w:ind w:firstLine="720"/>
        <w:jc w:val="both"/>
        <w:rPr>
          <w:rFonts w:asciiTheme="majorBidi" w:eastAsiaTheme="minorEastAsia" w:hAnsiTheme="majorBidi" w:cstheme="majorBidi"/>
          <w:color w:val="000000" w:themeColor="text1"/>
          <w:sz w:val="24"/>
          <w:szCs w:val="24"/>
        </w:rPr>
      </w:pP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t</m:t>
            </m:r>
          </m:sub>
        </m:sSub>
      </m:oMath>
      <w:r w:rsidR="005372DB" w:rsidRPr="00D87ED6">
        <w:rPr>
          <w:rFonts w:asciiTheme="majorBidi" w:eastAsiaTheme="minorEastAsia" w:hAnsiTheme="majorBidi" w:cstheme="majorBidi"/>
          <w:color w:val="000000" w:themeColor="text1"/>
          <w:sz w:val="24"/>
          <w:szCs w:val="24"/>
        </w:rPr>
        <w:tab/>
        <w:t>: Terminal velocity m/s</w:t>
      </w:r>
    </w:p>
    <w:p w:rsidR="005372DB" w:rsidRPr="00D87ED6" w:rsidRDefault="005372DB" w:rsidP="005372DB">
      <w:pPr>
        <w:spacing w:after="0" w:line="240" w:lineRule="auto"/>
        <w:ind w:firstLine="720"/>
        <w:jc w:val="both"/>
        <w:rPr>
          <w:rFonts w:asciiTheme="majorBidi" w:eastAsiaTheme="minorEastAsia" w:hAnsiTheme="majorBidi" w:cstheme="majorBidi"/>
          <w:color w:val="000000" w:themeColor="text1"/>
          <w:sz w:val="24"/>
          <w:szCs w:val="24"/>
        </w:rPr>
      </w:pPr>
      <m:oMath>
        <m:r>
          <w:rPr>
            <w:rFonts w:ascii="Cambria Math" w:hAnsi="Cambria Math" w:cstheme="majorBidi"/>
            <w:color w:val="000000" w:themeColor="text1"/>
            <w:sz w:val="24"/>
            <w:szCs w:val="24"/>
          </w:rPr>
          <m:t>g</m:t>
        </m:r>
      </m:oMath>
      <w:r w:rsidRPr="00D87ED6">
        <w:rPr>
          <w:rFonts w:asciiTheme="majorBidi" w:eastAsiaTheme="minorEastAsia" w:hAnsiTheme="majorBidi" w:cstheme="majorBidi"/>
          <w:color w:val="000000" w:themeColor="text1"/>
          <w:sz w:val="24"/>
          <w:szCs w:val="24"/>
        </w:rPr>
        <w:tab/>
        <w:t>: Gravity acceleration m/s</w:t>
      </w:r>
      <w:r w:rsidRPr="00D87ED6">
        <w:rPr>
          <w:rFonts w:asciiTheme="majorBidi" w:eastAsiaTheme="minorEastAsia" w:hAnsiTheme="majorBidi" w:cstheme="majorBidi"/>
          <w:color w:val="000000" w:themeColor="text1"/>
          <w:sz w:val="24"/>
          <w:szCs w:val="24"/>
          <w:vertAlign w:val="superscript"/>
        </w:rPr>
        <w:t>2</w:t>
      </w:r>
    </w:p>
    <w:p w:rsidR="005372DB" w:rsidRPr="00D87ED6" w:rsidRDefault="008C3DAA" w:rsidP="005372DB">
      <w:pPr>
        <w:spacing w:after="0" w:line="240" w:lineRule="auto"/>
        <w:ind w:firstLine="720"/>
        <w:jc w:val="both"/>
        <w:rPr>
          <w:rFonts w:asciiTheme="majorBidi" w:eastAsiaTheme="minorEastAsia" w:hAnsiTheme="majorBidi" w:cstheme="majorBidi"/>
          <w:color w:val="000000" w:themeColor="text1"/>
          <w:sz w:val="24"/>
          <w:szCs w:val="24"/>
        </w:rPr>
      </w:pPr>
      <m:oMath>
        <m:sSubSup>
          <m:sSubSupPr>
            <m:ctrlPr>
              <w:rPr>
                <w:rFonts w:ascii="Cambria Math" w:hAnsiTheme="majorBidi" w:cstheme="majorBidi"/>
                <w:i/>
                <w:color w:val="000000" w:themeColor="text1"/>
                <w:sz w:val="24"/>
                <w:szCs w:val="24"/>
              </w:rPr>
            </m:ctrlPr>
          </m:sSubSupPr>
          <m:e>
            <m:r>
              <w:rPr>
                <w:rFonts w:ascii="Cambria Math" w:hAnsi="Cambria Math" w:cstheme="majorBidi"/>
                <w:color w:val="000000" w:themeColor="text1"/>
                <w:sz w:val="24"/>
                <w:szCs w:val="24"/>
              </w:rPr>
              <m:t>d</m:t>
            </m:r>
          </m:e>
          <m:sub>
            <m:r>
              <w:rPr>
                <w:rFonts w:ascii="Cambria Math" w:hAnsi="Cambria Math" w:cstheme="majorBidi"/>
                <w:color w:val="000000" w:themeColor="text1"/>
                <w:sz w:val="24"/>
                <w:szCs w:val="24"/>
              </w:rPr>
              <m:t>p</m:t>
            </m:r>
          </m:sub>
          <m:sup/>
        </m:sSubSup>
      </m:oMath>
      <w:r w:rsidR="005372DB" w:rsidRPr="00D87ED6">
        <w:rPr>
          <w:rFonts w:asciiTheme="majorBidi" w:eastAsiaTheme="minorEastAsia" w:hAnsiTheme="majorBidi" w:cstheme="majorBidi"/>
          <w:color w:val="000000" w:themeColor="text1"/>
          <w:sz w:val="24"/>
          <w:szCs w:val="24"/>
        </w:rPr>
        <w:tab/>
        <w:t>: Particle diameter</w:t>
      </w:r>
    </w:p>
    <w:p w:rsidR="005372DB" w:rsidRPr="00D87ED6" w:rsidRDefault="008C3DAA" w:rsidP="005372DB">
      <w:pPr>
        <w:spacing w:after="0" w:line="240" w:lineRule="auto"/>
        <w:ind w:firstLine="720"/>
        <w:jc w:val="both"/>
        <w:rPr>
          <w:rFonts w:asciiTheme="majorBidi" w:eastAsiaTheme="minorEastAsia" w:hAnsiTheme="majorBidi" w:cstheme="majorBidi"/>
          <w:color w:val="000000" w:themeColor="text1"/>
          <w:sz w:val="24"/>
          <w:szCs w:val="24"/>
        </w:rPr>
      </w:pP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rPr>
              <m:t>s</m:t>
            </m:r>
          </m:sub>
        </m:sSub>
      </m:oMath>
      <w:r w:rsidR="005372DB" w:rsidRPr="00D87ED6">
        <w:rPr>
          <w:rFonts w:asciiTheme="majorBidi" w:eastAsiaTheme="minorEastAsia" w:hAnsiTheme="majorBidi" w:cstheme="majorBidi"/>
          <w:color w:val="000000" w:themeColor="text1"/>
          <w:sz w:val="24"/>
          <w:szCs w:val="24"/>
        </w:rPr>
        <w:tab/>
        <w:t>: Density of solid phase (kg/m</w:t>
      </w:r>
      <w:r w:rsidR="005372DB" w:rsidRPr="00D87ED6">
        <w:rPr>
          <w:rFonts w:asciiTheme="majorBidi" w:eastAsiaTheme="minorEastAsia" w:hAnsiTheme="majorBidi" w:cstheme="majorBidi"/>
          <w:color w:val="000000" w:themeColor="text1"/>
          <w:sz w:val="24"/>
          <w:szCs w:val="24"/>
          <w:vertAlign w:val="superscript"/>
        </w:rPr>
        <w:t>3</w:t>
      </w:r>
      <w:r w:rsidR="005372DB" w:rsidRPr="00D87ED6">
        <w:rPr>
          <w:rFonts w:asciiTheme="majorBidi" w:eastAsiaTheme="minorEastAsia" w:hAnsiTheme="majorBidi" w:cstheme="majorBidi"/>
          <w:color w:val="000000" w:themeColor="text1"/>
          <w:sz w:val="24"/>
          <w:szCs w:val="24"/>
        </w:rPr>
        <w:t>)</w:t>
      </w:r>
    </w:p>
    <w:p w:rsidR="005372DB" w:rsidRPr="00D87ED6" w:rsidRDefault="008C3DAA" w:rsidP="005372DB">
      <w:pPr>
        <w:spacing w:after="0" w:line="240" w:lineRule="auto"/>
        <w:ind w:firstLine="720"/>
        <w:jc w:val="both"/>
        <w:rPr>
          <w:rFonts w:asciiTheme="majorBidi" w:eastAsiaTheme="minorEastAsia" w:hAnsiTheme="majorBidi" w:cstheme="majorBidi"/>
          <w:color w:val="000000" w:themeColor="text1"/>
          <w:sz w:val="24"/>
          <w:szCs w:val="24"/>
        </w:rPr>
      </w:pP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rPr>
              <m:t>g</m:t>
            </m:r>
          </m:sub>
        </m:sSub>
      </m:oMath>
      <w:r w:rsidR="005372DB" w:rsidRPr="00D87ED6">
        <w:rPr>
          <w:rFonts w:asciiTheme="majorBidi" w:eastAsiaTheme="minorEastAsia" w:hAnsiTheme="majorBidi" w:cstheme="majorBidi"/>
          <w:color w:val="000000" w:themeColor="text1"/>
          <w:sz w:val="24"/>
          <w:szCs w:val="24"/>
        </w:rPr>
        <w:tab/>
        <w:t>: Density of gas phase (kg/m</w:t>
      </w:r>
      <w:r w:rsidR="005372DB" w:rsidRPr="00D87ED6">
        <w:rPr>
          <w:rFonts w:asciiTheme="majorBidi" w:eastAsiaTheme="minorEastAsia" w:hAnsiTheme="majorBidi" w:cstheme="majorBidi"/>
          <w:color w:val="000000" w:themeColor="text1"/>
          <w:sz w:val="24"/>
          <w:szCs w:val="24"/>
          <w:vertAlign w:val="superscript"/>
        </w:rPr>
        <w:t>3</w:t>
      </w:r>
      <w:r w:rsidR="005372DB" w:rsidRPr="00D87ED6">
        <w:rPr>
          <w:rFonts w:asciiTheme="majorBidi" w:eastAsiaTheme="minorEastAsia" w:hAnsiTheme="majorBidi" w:cstheme="majorBidi"/>
          <w:color w:val="000000" w:themeColor="text1"/>
          <w:sz w:val="24"/>
          <w:szCs w:val="24"/>
        </w:rPr>
        <w:t>)</w:t>
      </w:r>
    </w:p>
    <w:p w:rsidR="005372DB" w:rsidRPr="00D87ED6" w:rsidRDefault="008C3DAA" w:rsidP="001D5FE3">
      <w:pPr>
        <w:spacing w:after="0" w:line="240" w:lineRule="auto"/>
        <w:ind w:firstLine="720"/>
        <w:jc w:val="both"/>
        <w:rPr>
          <w:rFonts w:asciiTheme="majorBidi" w:eastAsiaTheme="minorEastAsia" w:hAnsiTheme="majorBidi" w:cstheme="majorBidi"/>
          <w:color w:val="000000" w:themeColor="text1"/>
          <w:sz w:val="24"/>
          <w:szCs w:val="24"/>
        </w:rPr>
      </w:pPr>
      <m:oMath>
        <m:sSubSup>
          <m:sSubSupPr>
            <m:ctrlPr>
              <w:rPr>
                <w:rFonts w:ascii="Cambria Math" w:hAnsiTheme="majorBidi" w:cstheme="majorBidi"/>
                <w:i/>
                <w:color w:val="000000" w:themeColor="text1"/>
                <w:sz w:val="24"/>
                <w:szCs w:val="24"/>
              </w:rPr>
            </m:ctrlPr>
          </m:sSubSupPr>
          <m:e>
            <m:r>
              <w:rPr>
                <w:rFonts w:ascii="Cambria Math" w:hAnsi="Cambria Math" w:cstheme="majorBidi"/>
                <w:color w:val="000000" w:themeColor="text1"/>
                <w:sz w:val="24"/>
                <w:szCs w:val="24"/>
              </w:rPr>
              <m:t>μ</m:t>
            </m:r>
          </m:e>
          <m:sub>
            <m:r>
              <w:rPr>
                <w:rFonts w:ascii="Cambria Math" w:hAnsi="Cambria Math" w:cstheme="majorBidi"/>
                <w:color w:val="000000" w:themeColor="text1"/>
                <w:sz w:val="24"/>
                <w:szCs w:val="24"/>
              </w:rPr>
              <m:t>g</m:t>
            </m:r>
          </m:sub>
          <m:sup/>
        </m:sSubSup>
      </m:oMath>
      <w:r w:rsidR="005372DB" w:rsidRPr="00D87ED6">
        <w:rPr>
          <w:rFonts w:asciiTheme="majorBidi" w:eastAsiaTheme="minorEastAsia" w:hAnsiTheme="majorBidi" w:cstheme="majorBidi"/>
          <w:color w:val="000000" w:themeColor="text1"/>
          <w:sz w:val="24"/>
          <w:szCs w:val="24"/>
        </w:rPr>
        <w:tab/>
        <w:t>: Viscosity of gas phase (N.s/m</w:t>
      </w:r>
      <w:r w:rsidR="005372DB" w:rsidRPr="00D87ED6">
        <w:rPr>
          <w:rFonts w:asciiTheme="majorBidi" w:eastAsiaTheme="minorEastAsia" w:hAnsiTheme="majorBidi" w:cstheme="majorBidi"/>
          <w:color w:val="000000" w:themeColor="text1"/>
          <w:sz w:val="24"/>
          <w:szCs w:val="24"/>
          <w:vertAlign w:val="superscript"/>
        </w:rPr>
        <w:t>2</w:t>
      </w:r>
      <w:r w:rsidR="005372DB" w:rsidRPr="00D87ED6">
        <w:rPr>
          <w:rFonts w:asciiTheme="majorBidi" w:eastAsiaTheme="minorEastAsia" w:hAnsiTheme="majorBidi" w:cstheme="majorBidi"/>
          <w:color w:val="000000" w:themeColor="text1"/>
          <w:sz w:val="24"/>
          <w:szCs w:val="24"/>
        </w:rPr>
        <w:t>)</w:t>
      </w:r>
    </w:p>
    <w:p w:rsidR="00BA177C" w:rsidRPr="00D87ED6" w:rsidRDefault="00BA177C" w:rsidP="00030A90">
      <w:pPr>
        <w:spacing w:after="0" w:line="240" w:lineRule="auto"/>
        <w:rPr>
          <w:rFonts w:asciiTheme="majorBidi" w:hAnsiTheme="majorBidi" w:cstheme="majorBidi"/>
          <w:b/>
          <w:bCs/>
          <w:color w:val="000000" w:themeColor="text1"/>
          <w:sz w:val="24"/>
          <w:szCs w:val="24"/>
        </w:rPr>
      </w:pPr>
    </w:p>
    <w:p w:rsidR="00875527" w:rsidRPr="00D34899" w:rsidRDefault="00D87ED6" w:rsidP="00875527">
      <w:pPr>
        <w:spacing w:after="0" w:line="240" w:lineRule="auto"/>
        <w:rPr>
          <w:rFonts w:asciiTheme="majorBidi" w:hAnsiTheme="majorBidi" w:cstheme="majorBidi"/>
          <w:b/>
          <w:bCs/>
          <w:color w:val="000000" w:themeColor="text1"/>
          <w:sz w:val="26"/>
          <w:szCs w:val="26"/>
        </w:rPr>
      </w:pPr>
      <w:r w:rsidRPr="00D34899">
        <w:rPr>
          <w:rFonts w:asciiTheme="majorBidi" w:hAnsiTheme="majorBidi" w:cstheme="majorBidi"/>
          <w:b/>
          <w:bCs/>
          <w:color w:val="000000" w:themeColor="text1"/>
          <w:sz w:val="26"/>
          <w:szCs w:val="26"/>
        </w:rPr>
        <w:t>References</w:t>
      </w:r>
    </w:p>
    <w:p w:rsidR="00A47776" w:rsidRPr="00134FC2" w:rsidRDefault="00A47776" w:rsidP="00A47776">
      <w:pPr>
        <w:autoSpaceDE w:val="0"/>
        <w:autoSpaceDN w:val="0"/>
        <w:adjustRightInd w:val="0"/>
        <w:spacing w:after="0" w:line="240" w:lineRule="auto"/>
        <w:ind w:left="450" w:hanging="450"/>
        <w:jc w:val="both"/>
        <w:rPr>
          <w:rFonts w:asciiTheme="majorBidi" w:hAnsiTheme="majorBidi" w:cstheme="majorBidi"/>
          <w:color w:val="000000" w:themeColor="text1"/>
          <w:sz w:val="21"/>
          <w:szCs w:val="21"/>
        </w:rPr>
      </w:pPr>
      <w:r w:rsidRPr="00134FC2">
        <w:rPr>
          <w:rFonts w:asciiTheme="majorBidi" w:hAnsiTheme="majorBidi" w:cstheme="majorBidi"/>
          <w:color w:val="000000"/>
          <w:sz w:val="21"/>
          <w:szCs w:val="21"/>
        </w:rPr>
        <w:t xml:space="preserve">[1] </w:t>
      </w:r>
      <w:proofErr w:type="spellStart"/>
      <w:r w:rsidRPr="00134FC2">
        <w:rPr>
          <w:rFonts w:asciiTheme="majorBidi" w:hAnsiTheme="majorBidi" w:cstheme="majorBidi"/>
          <w:color w:val="000000"/>
          <w:sz w:val="21"/>
          <w:szCs w:val="21"/>
        </w:rPr>
        <w:t>Xianfeng</w:t>
      </w:r>
      <w:proofErr w:type="spellEnd"/>
      <w:r w:rsidRPr="00134FC2">
        <w:rPr>
          <w:rFonts w:asciiTheme="majorBidi" w:hAnsiTheme="majorBidi" w:cstheme="majorBidi"/>
          <w:color w:val="000000"/>
          <w:sz w:val="21"/>
          <w:szCs w:val="21"/>
        </w:rPr>
        <w:t xml:space="preserve"> Fan, </w:t>
      </w:r>
      <w:proofErr w:type="spellStart"/>
      <w:r w:rsidRPr="00134FC2">
        <w:rPr>
          <w:rFonts w:asciiTheme="majorBidi" w:hAnsiTheme="majorBidi" w:cstheme="majorBidi"/>
          <w:color w:val="000000"/>
          <w:sz w:val="21"/>
          <w:szCs w:val="21"/>
        </w:rPr>
        <w:t>Zhufang</w:t>
      </w:r>
      <w:proofErr w:type="spellEnd"/>
      <w:r w:rsidRPr="00134FC2">
        <w:rPr>
          <w:rFonts w:asciiTheme="majorBidi" w:hAnsiTheme="majorBidi" w:cstheme="majorBidi"/>
          <w:color w:val="000000"/>
          <w:sz w:val="21"/>
          <w:szCs w:val="21"/>
        </w:rPr>
        <w:t xml:space="preserve"> Yang, David J. Parker , Impact of solid sizes on flow structure and particle motions in bubbling fluidization </w:t>
      </w:r>
      <w:r w:rsidRPr="00134FC2">
        <w:rPr>
          <w:rFonts w:asciiTheme="majorBidi" w:hAnsiTheme="majorBidi" w:cstheme="majorBidi"/>
          <w:color w:val="000000" w:themeColor="text1"/>
          <w:sz w:val="21"/>
          <w:szCs w:val="21"/>
        </w:rPr>
        <w:t>,  Powder Technology 206 (2011) 132–138.</w:t>
      </w:r>
    </w:p>
    <w:p w:rsidR="00375949" w:rsidRPr="00134FC2" w:rsidRDefault="00A47776" w:rsidP="00A47776">
      <w:pPr>
        <w:autoSpaceDE w:val="0"/>
        <w:autoSpaceDN w:val="0"/>
        <w:adjustRightInd w:val="0"/>
        <w:spacing w:after="0" w:line="240" w:lineRule="auto"/>
        <w:ind w:left="446" w:hanging="446"/>
        <w:jc w:val="both"/>
        <w:rPr>
          <w:rFonts w:asciiTheme="majorBidi" w:hAnsiTheme="majorBidi" w:cstheme="majorBidi"/>
          <w:color w:val="000000"/>
          <w:sz w:val="21"/>
          <w:szCs w:val="21"/>
        </w:rPr>
      </w:pPr>
      <w:r w:rsidRPr="00134FC2">
        <w:rPr>
          <w:rFonts w:asciiTheme="majorBidi" w:hAnsiTheme="majorBidi" w:cstheme="majorBidi"/>
          <w:color w:val="000000"/>
          <w:sz w:val="21"/>
          <w:szCs w:val="21"/>
        </w:rPr>
        <w:t xml:space="preserve"> </w:t>
      </w:r>
      <w:r w:rsidR="00375949" w:rsidRPr="00134FC2">
        <w:rPr>
          <w:rFonts w:asciiTheme="majorBidi" w:hAnsiTheme="majorBidi" w:cstheme="majorBidi"/>
          <w:color w:val="000000"/>
          <w:sz w:val="21"/>
          <w:szCs w:val="21"/>
        </w:rPr>
        <w:t>[</w:t>
      </w:r>
      <w:r>
        <w:rPr>
          <w:rFonts w:asciiTheme="majorBidi" w:hAnsiTheme="majorBidi" w:cstheme="majorBidi"/>
          <w:color w:val="000000"/>
          <w:sz w:val="21"/>
          <w:szCs w:val="21"/>
        </w:rPr>
        <w:t>2</w:t>
      </w:r>
      <w:r w:rsidR="00375949" w:rsidRPr="00134FC2">
        <w:rPr>
          <w:rFonts w:asciiTheme="majorBidi" w:hAnsiTheme="majorBidi" w:cstheme="majorBidi"/>
          <w:color w:val="000000"/>
          <w:sz w:val="21"/>
          <w:szCs w:val="21"/>
        </w:rPr>
        <w:t xml:space="preserve">] G.N. </w:t>
      </w:r>
      <w:proofErr w:type="spellStart"/>
      <w:r w:rsidR="00375949" w:rsidRPr="00134FC2">
        <w:rPr>
          <w:rFonts w:asciiTheme="majorBidi" w:hAnsiTheme="majorBidi" w:cstheme="majorBidi"/>
          <w:color w:val="000000"/>
          <w:sz w:val="21"/>
          <w:szCs w:val="21"/>
        </w:rPr>
        <w:t>Ahuja</w:t>
      </w:r>
      <w:proofErr w:type="spellEnd"/>
      <w:r w:rsidR="00375949" w:rsidRPr="00134FC2">
        <w:rPr>
          <w:rFonts w:asciiTheme="majorBidi" w:hAnsiTheme="majorBidi" w:cstheme="majorBidi"/>
          <w:color w:val="000000"/>
          <w:sz w:val="21"/>
          <w:szCs w:val="21"/>
        </w:rPr>
        <w:t xml:space="preserve">, A.W. </w:t>
      </w:r>
      <w:proofErr w:type="spellStart"/>
      <w:r w:rsidR="00375949" w:rsidRPr="00134FC2">
        <w:rPr>
          <w:rFonts w:asciiTheme="majorBidi" w:hAnsiTheme="majorBidi" w:cstheme="majorBidi"/>
          <w:color w:val="000000"/>
          <w:sz w:val="21"/>
          <w:szCs w:val="21"/>
        </w:rPr>
        <w:t>Patwardhan</w:t>
      </w:r>
      <w:proofErr w:type="spellEnd"/>
      <w:r w:rsidR="00375949" w:rsidRPr="00134FC2">
        <w:rPr>
          <w:rFonts w:asciiTheme="majorBidi" w:eastAsia="MTSY" w:hAnsiTheme="majorBidi" w:cstheme="majorBidi"/>
          <w:color w:val="000066"/>
          <w:sz w:val="21"/>
          <w:szCs w:val="21"/>
        </w:rPr>
        <w:t xml:space="preserve">, </w:t>
      </w:r>
      <w:r w:rsidR="00375949" w:rsidRPr="00134FC2">
        <w:rPr>
          <w:rFonts w:asciiTheme="majorBidi" w:hAnsiTheme="majorBidi" w:cstheme="majorBidi"/>
          <w:color w:val="000000"/>
          <w:sz w:val="21"/>
          <w:szCs w:val="21"/>
        </w:rPr>
        <w:t xml:space="preserve">CFD and experimental studies of solids hold-up distribution and circulation patterns in gas–solid fluidized </w:t>
      </w:r>
      <w:proofErr w:type="gramStart"/>
      <w:r w:rsidR="00375949" w:rsidRPr="00134FC2">
        <w:rPr>
          <w:rFonts w:asciiTheme="majorBidi" w:hAnsiTheme="majorBidi" w:cstheme="majorBidi"/>
          <w:color w:val="000000"/>
          <w:sz w:val="21"/>
          <w:szCs w:val="21"/>
        </w:rPr>
        <w:t>beds ,</w:t>
      </w:r>
      <w:r w:rsidR="00375949" w:rsidRPr="00134FC2">
        <w:rPr>
          <w:rFonts w:asciiTheme="majorBidi" w:hAnsiTheme="majorBidi" w:cstheme="majorBidi"/>
          <w:sz w:val="21"/>
          <w:szCs w:val="21"/>
        </w:rPr>
        <w:t>Chemical</w:t>
      </w:r>
      <w:proofErr w:type="gramEnd"/>
      <w:r w:rsidR="00375949" w:rsidRPr="00134FC2">
        <w:rPr>
          <w:rFonts w:asciiTheme="majorBidi" w:hAnsiTheme="majorBidi" w:cstheme="majorBidi"/>
          <w:sz w:val="21"/>
          <w:szCs w:val="21"/>
        </w:rPr>
        <w:t xml:space="preserve"> Engineering Journal 143 (2008) 147–160 </w:t>
      </w:r>
      <w:r w:rsidR="00375949" w:rsidRPr="00134FC2">
        <w:rPr>
          <w:rFonts w:asciiTheme="majorBidi" w:hAnsiTheme="majorBidi" w:cstheme="majorBidi"/>
          <w:color w:val="000000" w:themeColor="text1"/>
          <w:sz w:val="21"/>
          <w:szCs w:val="21"/>
        </w:rPr>
        <w:t>.</w:t>
      </w:r>
    </w:p>
    <w:p w:rsidR="00375949" w:rsidRPr="00134FC2" w:rsidRDefault="00A47776" w:rsidP="00375949">
      <w:pPr>
        <w:autoSpaceDE w:val="0"/>
        <w:autoSpaceDN w:val="0"/>
        <w:adjustRightInd w:val="0"/>
        <w:spacing w:after="0" w:line="240" w:lineRule="auto"/>
        <w:ind w:left="450" w:hanging="450"/>
        <w:jc w:val="both"/>
        <w:rPr>
          <w:rFonts w:asciiTheme="majorBidi" w:hAnsiTheme="majorBidi" w:cstheme="majorBidi"/>
          <w:color w:val="FF0000"/>
          <w:sz w:val="21"/>
          <w:szCs w:val="21"/>
        </w:rPr>
      </w:pPr>
      <w:r w:rsidRPr="00134FC2">
        <w:rPr>
          <w:rFonts w:asciiTheme="majorBidi" w:hAnsiTheme="majorBidi" w:cstheme="majorBidi"/>
          <w:color w:val="000000"/>
          <w:sz w:val="21"/>
          <w:szCs w:val="21"/>
        </w:rPr>
        <w:t xml:space="preserve"> </w:t>
      </w:r>
      <w:r w:rsidR="00375949" w:rsidRPr="00134FC2">
        <w:rPr>
          <w:rFonts w:asciiTheme="majorBidi" w:hAnsiTheme="majorBidi" w:cstheme="majorBidi"/>
          <w:color w:val="000000"/>
          <w:sz w:val="21"/>
          <w:szCs w:val="21"/>
        </w:rPr>
        <w:t>[</w:t>
      </w:r>
      <w:r w:rsidR="00375949">
        <w:rPr>
          <w:rFonts w:asciiTheme="majorBidi" w:hAnsiTheme="majorBidi" w:cstheme="majorBidi"/>
          <w:color w:val="000000"/>
          <w:sz w:val="21"/>
          <w:szCs w:val="21"/>
        </w:rPr>
        <w:t>3</w:t>
      </w:r>
      <w:r w:rsidR="00375949" w:rsidRPr="00134FC2">
        <w:rPr>
          <w:rFonts w:asciiTheme="majorBidi" w:hAnsiTheme="majorBidi" w:cstheme="majorBidi"/>
          <w:color w:val="000000"/>
          <w:sz w:val="21"/>
          <w:szCs w:val="21"/>
        </w:rPr>
        <w:t xml:space="preserve">] B. </w:t>
      </w:r>
      <w:proofErr w:type="spellStart"/>
      <w:r w:rsidR="00375949" w:rsidRPr="00134FC2">
        <w:rPr>
          <w:rFonts w:asciiTheme="majorBidi" w:hAnsiTheme="majorBidi" w:cstheme="majorBidi"/>
          <w:color w:val="000000"/>
          <w:sz w:val="21"/>
          <w:szCs w:val="21"/>
        </w:rPr>
        <w:t>Peng</w:t>
      </w:r>
      <w:proofErr w:type="spellEnd"/>
      <w:r w:rsidR="00375949" w:rsidRPr="00134FC2">
        <w:rPr>
          <w:rFonts w:asciiTheme="majorBidi" w:hAnsiTheme="majorBidi" w:cstheme="majorBidi"/>
          <w:color w:val="000000"/>
          <w:sz w:val="21"/>
          <w:szCs w:val="21"/>
        </w:rPr>
        <w:t xml:space="preserve">, C. Zhang, J. </w:t>
      </w:r>
      <w:proofErr w:type="spellStart"/>
      <w:r w:rsidR="00375949" w:rsidRPr="00134FC2">
        <w:rPr>
          <w:rFonts w:asciiTheme="majorBidi" w:hAnsiTheme="majorBidi" w:cstheme="majorBidi"/>
          <w:color w:val="000000"/>
          <w:sz w:val="21"/>
          <w:szCs w:val="21"/>
        </w:rPr>
        <w:t>Zhu,Numerical</w:t>
      </w:r>
      <w:proofErr w:type="spellEnd"/>
      <w:r w:rsidR="00375949" w:rsidRPr="00134FC2">
        <w:rPr>
          <w:rFonts w:asciiTheme="majorBidi" w:hAnsiTheme="majorBidi" w:cstheme="majorBidi"/>
          <w:color w:val="000000"/>
          <w:sz w:val="21"/>
          <w:szCs w:val="21"/>
        </w:rPr>
        <w:t xml:space="preserve"> study of the effect of the gas and solids distributors on the uniformity of the radial solids concentration distribution in CFB risers, </w:t>
      </w:r>
      <w:r w:rsidR="00375949" w:rsidRPr="00134FC2">
        <w:rPr>
          <w:rFonts w:asciiTheme="majorBidi" w:hAnsiTheme="majorBidi" w:cstheme="majorBidi"/>
          <w:color w:val="000000" w:themeColor="text1"/>
          <w:sz w:val="21"/>
          <w:szCs w:val="21"/>
        </w:rPr>
        <w:t xml:space="preserve">Powder Technology 219(2012) 78–85. </w:t>
      </w:r>
    </w:p>
    <w:p w:rsidR="00375949" w:rsidRPr="00134FC2" w:rsidRDefault="00375949" w:rsidP="00460796">
      <w:pPr>
        <w:autoSpaceDE w:val="0"/>
        <w:autoSpaceDN w:val="0"/>
        <w:adjustRightInd w:val="0"/>
        <w:spacing w:after="0" w:line="240" w:lineRule="auto"/>
        <w:ind w:left="450" w:hanging="450"/>
        <w:jc w:val="both"/>
        <w:rPr>
          <w:rFonts w:asciiTheme="majorBidi" w:hAnsiTheme="majorBidi" w:cstheme="majorBidi"/>
          <w:sz w:val="21"/>
          <w:szCs w:val="21"/>
          <w:rtl/>
          <w:lang w:bidi="ar-EG"/>
        </w:rPr>
      </w:pPr>
      <w:r w:rsidRPr="00134FC2">
        <w:rPr>
          <w:rFonts w:asciiTheme="majorBidi" w:hAnsiTheme="majorBidi" w:cstheme="majorBidi"/>
          <w:sz w:val="21"/>
          <w:szCs w:val="21"/>
        </w:rPr>
        <w:t>[</w:t>
      </w:r>
      <w:r>
        <w:rPr>
          <w:rFonts w:asciiTheme="majorBidi" w:hAnsiTheme="majorBidi" w:cstheme="majorBidi"/>
          <w:sz w:val="21"/>
          <w:szCs w:val="21"/>
        </w:rPr>
        <w:t>4</w:t>
      </w:r>
      <w:r w:rsidRPr="00134FC2">
        <w:rPr>
          <w:rFonts w:asciiTheme="majorBidi" w:hAnsiTheme="majorBidi" w:cstheme="majorBidi"/>
          <w:sz w:val="21"/>
          <w:szCs w:val="21"/>
        </w:rPr>
        <w:t xml:space="preserve">] Peter N. </w:t>
      </w:r>
      <w:proofErr w:type="spellStart"/>
      <w:r w:rsidRPr="00134FC2">
        <w:rPr>
          <w:rFonts w:asciiTheme="majorBidi" w:hAnsiTheme="majorBidi" w:cstheme="majorBidi"/>
          <w:sz w:val="21"/>
          <w:szCs w:val="21"/>
        </w:rPr>
        <w:t>Loezos</w:t>
      </w:r>
      <w:proofErr w:type="spellEnd"/>
      <w:r w:rsidRPr="00134FC2">
        <w:rPr>
          <w:rFonts w:asciiTheme="majorBidi" w:hAnsiTheme="majorBidi" w:cstheme="majorBidi"/>
          <w:sz w:val="21"/>
          <w:szCs w:val="21"/>
        </w:rPr>
        <w:t xml:space="preserve">, Paola Costamagna1, </w:t>
      </w:r>
      <w:proofErr w:type="spellStart"/>
      <w:r w:rsidRPr="00134FC2">
        <w:rPr>
          <w:rFonts w:asciiTheme="majorBidi" w:hAnsiTheme="majorBidi" w:cstheme="majorBidi"/>
          <w:sz w:val="21"/>
          <w:szCs w:val="21"/>
        </w:rPr>
        <w:t>Sankaran</w:t>
      </w:r>
      <w:proofErr w:type="spellEnd"/>
      <w:r w:rsidRPr="00134FC2">
        <w:rPr>
          <w:rFonts w:asciiTheme="majorBidi" w:hAnsiTheme="majorBidi" w:cstheme="majorBidi"/>
          <w:sz w:val="21"/>
          <w:szCs w:val="21"/>
        </w:rPr>
        <w:t xml:space="preserve"> </w:t>
      </w:r>
      <w:proofErr w:type="spellStart"/>
      <w:proofErr w:type="gramStart"/>
      <w:r w:rsidRPr="00134FC2">
        <w:rPr>
          <w:rFonts w:asciiTheme="majorBidi" w:hAnsiTheme="majorBidi" w:cstheme="majorBidi"/>
          <w:sz w:val="21"/>
          <w:szCs w:val="21"/>
        </w:rPr>
        <w:t>Sundaresan</w:t>
      </w:r>
      <w:proofErr w:type="spellEnd"/>
      <w:r w:rsidRPr="00134FC2">
        <w:rPr>
          <w:rFonts w:asciiTheme="majorBidi" w:eastAsia="CMSY9" w:hAnsiTheme="majorBidi" w:cstheme="majorBidi"/>
          <w:sz w:val="21"/>
          <w:szCs w:val="21"/>
        </w:rPr>
        <w:t xml:space="preserve"> ,</w:t>
      </w:r>
      <w:proofErr w:type="gramEnd"/>
      <w:r w:rsidRPr="00134FC2">
        <w:rPr>
          <w:rFonts w:asciiTheme="majorBidi" w:eastAsia="CMSY9" w:hAnsiTheme="majorBidi" w:cstheme="majorBidi"/>
          <w:sz w:val="21"/>
          <w:szCs w:val="21"/>
        </w:rPr>
        <w:t xml:space="preserve"> </w:t>
      </w:r>
      <w:r w:rsidRPr="00134FC2">
        <w:rPr>
          <w:rFonts w:asciiTheme="majorBidi" w:hAnsiTheme="majorBidi" w:cstheme="majorBidi"/>
          <w:sz w:val="21"/>
          <w:szCs w:val="21"/>
        </w:rPr>
        <w:t>The role of contact stresses and wall friction on Fluidization , Chemical Engineering Science 57 (2002) 5123 – 5141</w:t>
      </w:r>
    </w:p>
    <w:p w:rsidR="00280B7A" w:rsidRPr="00134FC2" w:rsidRDefault="00280B7A" w:rsidP="003A349C">
      <w:pPr>
        <w:autoSpaceDE w:val="0"/>
        <w:autoSpaceDN w:val="0"/>
        <w:adjustRightInd w:val="0"/>
        <w:spacing w:after="0" w:line="240" w:lineRule="auto"/>
        <w:ind w:left="450" w:hanging="450"/>
        <w:jc w:val="both"/>
        <w:rPr>
          <w:rFonts w:asciiTheme="majorBidi" w:hAnsiTheme="majorBidi" w:cstheme="majorBidi"/>
          <w:color w:val="000000"/>
          <w:sz w:val="21"/>
          <w:szCs w:val="21"/>
        </w:rPr>
      </w:pPr>
      <w:r w:rsidRPr="00134FC2">
        <w:rPr>
          <w:rFonts w:asciiTheme="majorBidi" w:hAnsiTheme="majorBidi" w:cstheme="majorBidi"/>
          <w:color w:val="000000"/>
          <w:sz w:val="21"/>
          <w:szCs w:val="21"/>
        </w:rPr>
        <w:t>[</w:t>
      </w:r>
      <w:r w:rsidR="003A349C">
        <w:rPr>
          <w:rFonts w:asciiTheme="majorBidi" w:hAnsiTheme="majorBidi" w:cstheme="majorBidi"/>
          <w:color w:val="000000"/>
          <w:sz w:val="21"/>
          <w:szCs w:val="21"/>
        </w:rPr>
        <w:t>5</w:t>
      </w:r>
      <w:r w:rsidRPr="00134FC2">
        <w:rPr>
          <w:rFonts w:asciiTheme="majorBidi" w:hAnsiTheme="majorBidi" w:cstheme="majorBidi"/>
          <w:color w:val="000000"/>
          <w:sz w:val="21"/>
          <w:szCs w:val="21"/>
        </w:rPr>
        <w:t xml:space="preserve">] </w:t>
      </w:r>
      <w:proofErr w:type="spellStart"/>
      <w:r w:rsidRPr="00134FC2">
        <w:rPr>
          <w:rFonts w:asciiTheme="majorBidi" w:hAnsiTheme="majorBidi" w:cstheme="majorBidi"/>
          <w:color w:val="000000"/>
          <w:sz w:val="21"/>
          <w:szCs w:val="21"/>
        </w:rPr>
        <w:t>Gaurav</w:t>
      </w:r>
      <w:proofErr w:type="spellEnd"/>
      <w:r w:rsidRPr="00134FC2">
        <w:rPr>
          <w:rFonts w:asciiTheme="majorBidi" w:hAnsiTheme="majorBidi" w:cstheme="majorBidi"/>
          <w:color w:val="000000"/>
          <w:sz w:val="21"/>
          <w:szCs w:val="21"/>
        </w:rPr>
        <w:t xml:space="preserve"> </w:t>
      </w:r>
      <w:proofErr w:type="spellStart"/>
      <w:r w:rsidRPr="00134FC2">
        <w:rPr>
          <w:rFonts w:asciiTheme="majorBidi" w:hAnsiTheme="majorBidi" w:cstheme="majorBidi"/>
          <w:color w:val="000000"/>
          <w:sz w:val="21"/>
          <w:szCs w:val="21"/>
        </w:rPr>
        <w:t>Agarwal</w:t>
      </w:r>
      <w:proofErr w:type="spellEnd"/>
      <w:r w:rsidRPr="00134FC2">
        <w:rPr>
          <w:rFonts w:asciiTheme="majorBidi" w:hAnsiTheme="majorBidi" w:cstheme="majorBidi"/>
          <w:color w:val="000000"/>
          <w:sz w:val="21"/>
          <w:szCs w:val="21"/>
        </w:rPr>
        <w:t xml:space="preserve">, Brian </w:t>
      </w:r>
      <w:proofErr w:type="spellStart"/>
      <w:r w:rsidRPr="00134FC2">
        <w:rPr>
          <w:rFonts w:asciiTheme="majorBidi" w:hAnsiTheme="majorBidi" w:cstheme="majorBidi"/>
          <w:color w:val="000000"/>
          <w:sz w:val="21"/>
          <w:szCs w:val="21"/>
        </w:rPr>
        <w:t>Lattimer</w:t>
      </w:r>
      <w:proofErr w:type="spellEnd"/>
      <w:r w:rsidRPr="00134FC2">
        <w:rPr>
          <w:rFonts w:asciiTheme="majorBidi" w:hAnsiTheme="majorBidi" w:cstheme="majorBidi"/>
          <w:color w:val="000000"/>
          <w:sz w:val="21"/>
          <w:szCs w:val="21"/>
        </w:rPr>
        <w:t xml:space="preserve">, </w:t>
      </w:r>
      <w:proofErr w:type="spellStart"/>
      <w:r w:rsidRPr="00134FC2">
        <w:rPr>
          <w:rFonts w:asciiTheme="majorBidi" w:hAnsiTheme="majorBidi" w:cstheme="majorBidi"/>
          <w:color w:val="000000"/>
          <w:sz w:val="21"/>
          <w:szCs w:val="21"/>
        </w:rPr>
        <w:t>Srinath</w:t>
      </w:r>
      <w:proofErr w:type="spellEnd"/>
      <w:r w:rsidRPr="00134FC2">
        <w:rPr>
          <w:rFonts w:asciiTheme="majorBidi" w:hAnsiTheme="majorBidi" w:cstheme="majorBidi"/>
          <w:color w:val="000000"/>
          <w:sz w:val="21"/>
          <w:szCs w:val="21"/>
        </w:rPr>
        <w:t xml:space="preserve"> </w:t>
      </w:r>
      <w:proofErr w:type="spellStart"/>
      <w:r w:rsidRPr="00134FC2">
        <w:rPr>
          <w:rFonts w:asciiTheme="majorBidi" w:hAnsiTheme="majorBidi" w:cstheme="majorBidi"/>
          <w:color w:val="000000"/>
          <w:sz w:val="21"/>
          <w:szCs w:val="21"/>
        </w:rPr>
        <w:t>Ekkad</w:t>
      </w:r>
      <w:proofErr w:type="spellEnd"/>
      <w:r w:rsidRPr="00134FC2">
        <w:rPr>
          <w:rFonts w:asciiTheme="majorBidi" w:hAnsiTheme="majorBidi" w:cstheme="majorBidi"/>
          <w:color w:val="000000"/>
          <w:sz w:val="21"/>
          <w:szCs w:val="21"/>
        </w:rPr>
        <w:t xml:space="preserve">, Uri </w:t>
      </w:r>
      <w:proofErr w:type="spellStart"/>
      <w:r w:rsidRPr="00134FC2">
        <w:rPr>
          <w:rFonts w:asciiTheme="majorBidi" w:hAnsiTheme="majorBidi" w:cstheme="majorBidi"/>
          <w:color w:val="000000"/>
          <w:sz w:val="21"/>
          <w:szCs w:val="21"/>
        </w:rPr>
        <w:t>Vandsburger</w:t>
      </w:r>
      <w:proofErr w:type="spellEnd"/>
      <w:r w:rsidRPr="00134FC2">
        <w:rPr>
          <w:rFonts w:asciiTheme="majorBidi" w:hAnsiTheme="majorBidi" w:cstheme="majorBidi"/>
          <w:color w:val="000000"/>
          <w:sz w:val="21"/>
          <w:szCs w:val="21"/>
        </w:rPr>
        <w:t xml:space="preserve">  </w:t>
      </w:r>
      <w:r w:rsidRPr="00134FC2">
        <w:rPr>
          <w:rFonts w:asciiTheme="majorBidi" w:hAnsiTheme="majorBidi" w:cstheme="majorBidi"/>
          <w:color w:val="FF0000"/>
          <w:sz w:val="21"/>
          <w:szCs w:val="21"/>
        </w:rPr>
        <w:t xml:space="preserve">, </w:t>
      </w:r>
      <w:r w:rsidRPr="00134FC2">
        <w:rPr>
          <w:rFonts w:asciiTheme="majorBidi" w:hAnsiTheme="majorBidi" w:cstheme="majorBidi"/>
          <w:color w:val="000000"/>
          <w:sz w:val="21"/>
          <w:szCs w:val="21"/>
        </w:rPr>
        <w:t xml:space="preserve">Influence of multiple gas inlet jets </w:t>
      </w:r>
      <w:r w:rsidRPr="00134FC2">
        <w:rPr>
          <w:rFonts w:asciiTheme="majorBidi" w:hAnsiTheme="majorBidi" w:cstheme="majorBidi"/>
          <w:color w:val="000000" w:themeColor="text1"/>
          <w:sz w:val="21"/>
          <w:szCs w:val="21"/>
        </w:rPr>
        <w:t>on fluidized bed hydrodynamics using Particle , Image Velocimetry and Digital Image Analysis , Powder Technology 214 (2011) 122–134</w:t>
      </w:r>
      <w:r w:rsidRPr="00134FC2">
        <w:rPr>
          <w:rFonts w:asciiTheme="majorBidi" w:hAnsiTheme="majorBidi" w:cstheme="majorBidi"/>
          <w:color w:val="000000"/>
          <w:sz w:val="21"/>
          <w:szCs w:val="21"/>
        </w:rPr>
        <w:t>.</w:t>
      </w:r>
    </w:p>
    <w:p w:rsidR="00280B7A" w:rsidRPr="00134FC2" w:rsidRDefault="00280B7A" w:rsidP="003A349C">
      <w:pPr>
        <w:autoSpaceDE w:val="0"/>
        <w:autoSpaceDN w:val="0"/>
        <w:adjustRightInd w:val="0"/>
        <w:spacing w:after="0" w:line="240" w:lineRule="auto"/>
        <w:ind w:left="450" w:hanging="450"/>
        <w:jc w:val="both"/>
        <w:rPr>
          <w:rFonts w:asciiTheme="majorBidi" w:hAnsiTheme="majorBidi" w:cstheme="majorBidi"/>
          <w:color w:val="000000"/>
          <w:sz w:val="21"/>
          <w:szCs w:val="21"/>
        </w:rPr>
      </w:pPr>
      <w:r w:rsidRPr="00134FC2">
        <w:rPr>
          <w:rFonts w:asciiTheme="majorBidi" w:hAnsiTheme="majorBidi" w:cstheme="majorBidi"/>
          <w:color w:val="231F20"/>
          <w:sz w:val="21"/>
          <w:szCs w:val="21"/>
        </w:rPr>
        <w:t>[</w:t>
      </w:r>
      <w:r w:rsidR="003A349C">
        <w:rPr>
          <w:rFonts w:asciiTheme="majorBidi" w:hAnsiTheme="majorBidi" w:cstheme="majorBidi"/>
          <w:color w:val="231F20"/>
          <w:sz w:val="21"/>
          <w:szCs w:val="21"/>
        </w:rPr>
        <w:t>6</w:t>
      </w:r>
      <w:r w:rsidRPr="00134FC2">
        <w:rPr>
          <w:rFonts w:asciiTheme="majorBidi" w:hAnsiTheme="majorBidi" w:cstheme="majorBidi"/>
          <w:color w:val="231F20"/>
          <w:sz w:val="21"/>
          <w:szCs w:val="21"/>
        </w:rPr>
        <w:t xml:space="preserve">] F. </w:t>
      </w:r>
      <w:proofErr w:type="spellStart"/>
      <w:r w:rsidRPr="00134FC2">
        <w:rPr>
          <w:rFonts w:asciiTheme="majorBidi" w:hAnsiTheme="majorBidi" w:cstheme="majorBidi"/>
          <w:color w:val="231F20"/>
          <w:sz w:val="21"/>
          <w:szCs w:val="21"/>
        </w:rPr>
        <w:t>Bonniol</w:t>
      </w:r>
      <w:proofErr w:type="spellEnd"/>
      <w:r w:rsidRPr="00134FC2">
        <w:rPr>
          <w:rFonts w:asciiTheme="majorBidi" w:hAnsiTheme="majorBidi" w:cstheme="majorBidi"/>
          <w:color w:val="231F20"/>
          <w:sz w:val="21"/>
          <w:szCs w:val="21"/>
        </w:rPr>
        <w:t xml:space="preserve"> , C. Sierra, R. </w:t>
      </w:r>
      <w:proofErr w:type="spellStart"/>
      <w:r w:rsidRPr="00134FC2">
        <w:rPr>
          <w:rFonts w:asciiTheme="majorBidi" w:hAnsiTheme="majorBidi" w:cstheme="majorBidi"/>
          <w:color w:val="231F20"/>
          <w:sz w:val="21"/>
          <w:szCs w:val="21"/>
        </w:rPr>
        <w:t>Occelli</w:t>
      </w:r>
      <w:proofErr w:type="spellEnd"/>
      <w:r w:rsidRPr="00134FC2">
        <w:rPr>
          <w:rFonts w:asciiTheme="majorBidi" w:hAnsiTheme="majorBidi" w:cstheme="majorBidi"/>
          <w:color w:val="231F20"/>
          <w:sz w:val="21"/>
          <w:szCs w:val="21"/>
        </w:rPr>
        <w:t xml:space="preserve">, L. </w:t>
      </w:r>
      <w:proofErr w:type="spellStart"/>
      <w:r w:rsidRPr="00134FC2">
        <w:rPr>
          <w:rFonts w:asciiTheme="majorBidi" w:hAnsiTheme="majorBidi" w:cstheme="majorBidi"/>
          <w:color w:val="231F20"/>
          <w:sz w:val="21"/>
          <w:szCs w:val="21"/>
        </w:rPr>
        <w:t>Tadrist</w:t>
      </w:r>
      <w:proofErr w:type="spellEnd"/>
      <w:r w:rsidRPr="00134FC2">
        <w:rPr>
          <w:rFonts w:asciiTheme="majorBidi" w:hAnsiTheme="majorBidi" w:cstheme="majorBidi"/>
          <w:color w:val="000000"/>
          <w:sz w:val="21"/>
          <w:szCs w:val="21"/>
        </w:rPr>
        <w:t xml:space="preserve"> ,</w:t>
      </w:r>
      <w:r w:rsidRPr="00134FC2">
        <w:rPr>
          <w:rFonts w:asciiTheme="majorBidi" w:hAnsiTheme="majorBidi" w:cstheme="majorBidi"/>
          <w:color w:val="231F20"/>
          <w:sz w:val="21"/>
          <w:szCs w:val="21"/>
        </w:rPr>
        <w:t xml:space="preserve"> Similarity in dense gas–solid fluidized bed, influence of the distributor and the air-plenum , Powder Technology 189 (2009) 14–24</w:t>
      </w:r>
      <w:r w:rsidRPr="00134FC2">
        <w:rPr>
          <w:rFonts w:asciiTheme="majorBidi" w:hAnsiTheme="majorBidi" w:cstheme="majorBidi"/>
          <w:color w:val="000000" w:themeColor="text1"/>
          <w:sz w:val="21"/>
          <w:szCs w:val="21"/>
        </w:rPr>
        <w:t>.</w:t>
      </w:r>
    </w:p>
    <w:p w:rsidR="00375949" w:rsidRPr="00134FC2" w:rsidRDefault="00375949" w:rsidP="00375949">
      <w:pPr>
        <w:autoSpaceDE w:val="0"/>
        <w:autoSpaceDN w:val="0"/>
        <w:adjustRightInd w:val="0"/>
        <w:spacing w:after="0" w:line="240" w:lineRule="auto"/>
        <w:ind w:left="446" w:hanging="446"/>
        <w:jc w:val="both"/>
        <w:rPr>
          <w:rFonts w:asciiTheme="majorBidi" w:eastAsia="AdvTimes" w:hAnsiTheme="majorBidi" w:cstheme="majorBidi"/>
          <w:sz w:val="21"/>
          <w:szCs w:val="21"/>
        </w:rPr>
      </w:pPr>
      <w:r w:rsidRPr="00134FC2">
        <w:rPr>
          <w:rFonts w:asciiTheme="majorBidi" w:eastAsia="AdvTimes" w:hAnsiTheme="majorBidi" w:cstheme="majorBidi"/>
          <w:sz w:val="21"/>
          <w:szCs w:val="21"/>
        </w:rPr>
        <w:t>[</w:t>
      </w:r>
      <w:r>
        <w:rPr>
          <w:rFonts w:asciiTheme="majorBidi" w:eastAsia="AdvTimes" w:hAnsiTheme="majorBidi" w:cstheme="majorBidi"/>
          <w:sz w:val="21"/>
          <w:szCs w:val="21"/>
        </w:rPr>
        <w:t>7</w:t>
      </w:r>
      <w:r w:rsidRPr="00134FC2">
        <w:rPr>
          <w:rFonts w:asciiTheme="majorBidi" w:eastAsia="AdvTimes" w:hAnsiTheme="majorBidi" w:cstheme="majorBidi"/>
          <w:sz w:val="21"/>
          <w:szCs w:val="21"/>
        </w:rPr>
        <w:t xml:space="preserve">] H. </w:t>
      </w:r>
      <w:proofErr w:type="spellStart"/>
      <w:r w:rsidRPr="00134FC2">
        <w:rPr>
          <w:rFonts w:asciiTheme="majorBidi" w:eastAsia="AdvTimes" w:hAnsiTheme="majorBidi" w:cstheme="majorBidi"/>
          <w:sz w:val="21"/>
          <w:szCs w:val="21"/>
        </w:rPr>
        <w:t>Schneidera</w:t>
      </w:r>
      <w:proofErr w:type="spellEnd"/>
      <w:proofErr w:type="gramStart"/>
      <w:r w:rsidRPr="00134FC2">
        <w:rPr>
          <w:rFonts w:asciiTheme="majorBidi" w:eastAsia="AdvTimes" w:hAnsiTheme="majorBidi" w:cstheme="majorBidi"/>
          <w:sz w:val="21"/>
          <w:szCs w:val="21"/>
        </w:rPr>
        <w:t>,  Ch</w:t>
      </w:r>
      <w:proofErr w:type="gramEnd"/>
      <w:r w:rsidRPr="00134FC2">
        <w:rPr>
          <w:rFonts w:asciiTheme="majorBidi" w:eastAsia="AdvTimes" w:hAnsiTheme="majorBidi" w:cstheme="majorBidi"/>
          <w:sz w:val="21"/>
          <w:szCs w:val="21"/>
        </w:rPr>
        <w:t xml:space="preserve">. </w:t>
      </w:r>
      <w:proofErr w:type="spellStart"/>
      <w:r w:rsidRPr="00134FC2">
        <w:rPr>
          <w:rFonts w:asciiTheme="majorBidi" w:eastAsia="AdvTimes" w:hAnsiTheme="majorBidi" w:cstheme="majorBidi"/>
          <w:sz w:val="21"/>
          <w:szCs w:val="21"/>
        </w:rPr>
        <w:t>Proustb</w:t>
      </w:r>
      <w:proofErr w:type="spellEnd"/>
      <w:r w:rsidRPr="00134FC2">
        <w:rPr>
          <w:rFonts w:asciiTheme="majorBidi" w:eastAsia="AdvTimes" w:hAnsiTheme="majorBidi" w:cstheme="majorBidi"/>
          <w:sz w:val="21"/>
          <w:szCs w:val="21"/>
        </w:rPr>
        <w:t xml:space="preserve">, Determination of turbulent burning velocities of dust air mixtures with the open tube method, Journal of Loss Prevention in the Process Industries 20 (2007) 470–476 </w:t>
      </w:r>
      <w:r w:rsidRPr="00134FC2">
        <w:rPr>
          <w:rFonts w:asciiTheme="majorBidi" w:eastAsia="AdvTimes" w:hAnsiTheme="majorBidi" w:cstheme="majorBidi"/>
          <w:color w:val="000000" w:themeColor="text1"/>
          <w:sz w:val="21"/>
          <w:szCs w:val="21"/>
        </w:rPr>
        <w:t>.</w:t>
      </w:r>
    </w:p>
    <w:p w:rsidR="00375949" w:rsidRPr="00134FC2" w:rsidRDefault="00375949" w:rsidP="00375949">
      <w:pPr>
        <w:autoSpaceDE w:val="0"/>
        <w:autoSpaceDN w:val="0"/>
        <w:adjustRightInd w:val="0"/>
        <w:spacing w:after="0" w:line="240" w:lineRule="auto"/>
        <w:ind w:left="446" w:hanging="446"/>
        <w:jc w:val="both"/>
        <w:rPr>
          <w:rFonts w:asciiTheme="majorBidi" w:hAnsiTheme="majorBidi" w:cstheme="majorBidi"/>
          <w:sz w:val="21"/>
          <w:szCs w:val="21"/>
        </w:rPr>
      </w:pPr>
      <w:r w:rsidRPr="00134FC2">
        <w:rPr>
          <w:rFonts w:asciiTheme="majorBidi" w:hAnsiTheme="majorBidi" w:cstheme="majorBidi"/>
          <w:sz w:val="21"/>
          <w:szCs w:val="21"/>
        </w:rPr>
        <w:lastRenderedPageBreak/>
        <w:t>[</w:t>
      </w:r>
      <w:r>
        <w:rPr>
          <w:rFonts w:asciiTheme="majorBidi" w:hAnsiTheme="majorBidi" w:cstheme="majorBidi"/>
          <w:sz w:val="21"/>
          <w:szCs w:val="21"/>
        </w:rPr>
        <w:t>8</w:t>
      </w:r>
      <w:r w:rsidRPr="00134FC2">
        <w:rPr>
          <w:rFonts w:asciiTheme="majorBidi" w:hAnsiTheme="majorBidi" w:cstheme="majorBidi"/>
          <w:sz w:val="21"/>
          <w:szCs w:val="21"/>
        </w:rPr>
        <w:t xml:space="preserve">] </w:t>
      </w:r>
      <w:proofErr w:type="spellStart"/>
      <w:r w:rsidRPr="00134FC2">
        <w:rPr>
          <w:rFonts w:asciiTheme="majorBidi" w:hAnsiTheme="majorBidi" w:cstheme="majorBidi"/>
          <w:sz w:val="21"/>
          <w:szCs w:val="21"/>
        </w:rPr>
        <w:t>Xuecheng</w:t>
      </w:r>
      <w:proofErr w:type="spellEnd"/>
      <w:r w:rsidRPr="00134FC2">
        <w:rPr>
          <w:rFonts w:asciiTheme="majorBidi" w:hAnsiTheme="majorBidi" w:cstheme="majorBidi"/>
          <w:sz w:val="21"/>
          <w:szCs w:val="21"/>
        </w:rPr>
        <w:t xml:space="preserve"> Wu, </w:t>
      </w:r>
      <w:proofErr w:type="spellStart"/>
      <w:r w:rsidRPr="00134FC2">
        <w:rPr>
          <w:rFonts w:asciiTheme="majorBidi" w:hAnsiTheme="majorBidi" w:cstheme="majorBidi"/>
          <w:sz w:val="21"/>
          <w:szCs w:val="21"/>
        </w:rPr>
        <w:t>Qinhui</w:t>
      </w:r>
      <w:proofErr w:type="spellEnd"/>
      <w:r w:rsidRPr="00134FC2">
        <w:rPr>
          <w:rFonts w:asciiTheme="majorBidi" w:hAnsiTheme="majorBidi" w:cstheme="majorBidi"/>
          <w:sz w:val="21"/>
          <w:szCs w:val="21"/>
        </w:rPr>
        <w:t xml:space="preserve"> Wang , </w:t>
      </w:r>
      <w:proofErr w:type="spellStart"/>
      <w:r w:rsidRPr="00134FC2">
        <w:rPr>
          <w:rFonts w:asciiTheme="majorBidi" w:hAnsiTheme="majorBidi" w:cstheme="majorBidi"/>
          <w:sz w:val="21"/>
          <w:szCs w:val="21"/>
        </w:rPr>
        <w:t>Zhongyang</w:t>
      </w:r>
      <w:proofErr w:type="spellEnd"/>
      <w:r w:rsidRPr="00134FC2">
        <w:rPr>
          <w:rFonts w:asciiTheme="majorBidi" w:hAnsiTheme="majorBidi" w:cstheme="majorBidi"/>
          <w:sz w:val="21"/>
          <w:szCs w:val="21"/>
        </w:rPr>
        <w:t xml:space="preserve"> </w:t>
      </w:r>
      <w:proofErr w:type="spellStart"/>
      <w:r w:rsidRPr="00134FC2">
        <w:rPr>
          <w:rFonts w:asciiTheme="majorBidi" w:hAnsiTheme="majorBidi" w:cstheme="majorBidi"/>
          <w:sz w:val="21"/>
          <w:szCs w:val="21"/>
        </w:rPr>
        <w:t>Luo</w:t>
      </w:r>
      <w:proofErr w:type="spellEnd"/>
      <w:r w:rsidRPr="00134FC2">
        <w:rPr>
          <w:rFonts w:asciiTheme="majorBidi" w:hAnsiTheme="majorBidi" w:cstheme="majorBidi"/>
          <w:sz w:val="21"/>
          <w:szCs w:val="21"/>
        </w:rPr>
        <w:t xml:space="preserve">, </w:t>
      </w:r>
      <w:proofErr w:type="spellStart"/>
      <w:r w:rsidRPr="00134FC2">
        <w:rPr>
          <w:rFonts w:asciiTheme="majorBidi" w:hAnsiTheme="majorBidi" w:cstheme="majorBidi"/>
          <w:sz w:val="21"/>
          <w:szCs w:val="21"/>
        </w:rPr>
        <w:t>Mengxiang</w:t>
      </w:r>
      <w:proofErr w:type="spellEnd"/>
      <w:r w:rsidRPr="00134FC2">
        <w:rPr>
          <w:rFonts w:asciiTheme="majorBidi" w:hAnsiTheme="majorBidi" w:cstheme="majorBidi"/>
          <w:sz w:val="21"/>
          <w:szCs w:val="21"/>
        </w:rPr>
        <w:t xml:space="preserve"> Fang, </w:t>
      </w:r>
      <w:proofErr w:type="spellStart"/>
      <w:r w:rsidRPr="00134FC2">
        <w:rPr>
          <w:rFonts w:asciiTheme="majorBidi" w:hAnsiTheme="majorBidi" w:cstheme="majorBidi"/>
          <w:sz w:val="21"/>
          <w:szCs w:val="21"/>
        </w:rPr>
        <w:t>Kefa</w:t>
      </w:r>
      <w:proofErr w:type="spellEnd"/>
      <w:r w:rsidRPr="00134FC2">
        <w:rPr>
          <w:rFonts w:asciiTheme="majorBidi" w:hAnsiTheme="majorBidi" w:cstheme="majorBidi"/>
          <w:sz w:val="21"/>
          <w:szCs w:val="21"/>
        </w:rPr>
        <w:t xml:space="preserve"> Cen , Experimental study of particle rotation characteristics with high-speed digital imaging system , Powder Technology 181 (2008) 21–30 </w:t>
      </w:r>
      <w:r w:rsidRPr="00134FC2">
        <w:rPr>
          <w:rFonts w:asciiTheme="majorBidi" w:hAnsiTheme="majorBidi" w:cstheme="majorBidi"/>
          <w:color w:val="000000" w:themeColor="text1"/>
          <w:sz w:val="21"/>
          <w:szCs w:val="21"/>
        </w:rPr>
        <w:t>.</w:t>
      </w:r>
    </w:p>
    <w:p w:rsidR="00375949" w:rsidRPr="00134FC2" w:rsidRDefault="00460796" w:rsidP="00375949">
      <w:pPr>
        <w:spacing w:after="0" w:line="240" w:lineRule="auto"/>
        <w:ind w:left="446" w:hanging="446"/>
        <w:jc w:val="both"/>
        <w:rPr>
          <w:rFonts w:asciiTheme="majorBidi" w:hAnsiTheme="majorBidi" w:cstheme="majorBidi"/>
          <w:color w:val="000000" w:themeColor="text1"/>
          <w:sz w:val="21"/>
          <w:szCs w:val="21"/>
        </w:rPr>
      </w:pPr>
      <w:r>
        <w:rPr>
          <w:rFonts w:asciiTheme="majorBidi" w:hAnsiTheme="majorBidi" w:cstheme="majorBidi"/>
          <w:sz w:val="21"/>
          <w:szCs w:val="21"/>
        </w:rPr>
        <w:t xml:space="preserve"> </w:t>
      </w:r>
      <w:r w:rsidR="00375949" w:rsidRPr="00134FC2">
        <w:rPr>
          <w:rFonts w:asciiTheme="majorBidi" w:hAnsiTheme="majorBidi" w:cstheme="majorBidi"/>
          <w:sz w:val="21"/>
          <w:szCs w:val="21"/>
        </w:rPr>
        <w:t>[</w:t>
      </w:r>
      <w:r w:rsidR="00375949">
        <w:rPr>
          <w:rFonts w:asciiTheme="majorBidi" w:hAnsiTheme="majorBidi" w:cstheme="majorBidi"/>
          <w:sz w:val="21"/>
          <w:szCs w:val="21"/>
        </w:rPr>
        <w:t>9</w:t>
      </w:r>
      <w:r w:rsidR="00375949" w:rsidRPr="00134FC2">
        <w:rPr>
          <w:rFonts w:asciiTheme="majorBidi" w:hAnsiTheme="majorBidi" w:cstheme="majorBidi"/>
          <w:sz w:val="21"/>
          <w:szCs w:val="21"/>
        </w:rPr>
        <w:t xml:space="preserve">] U. </w:t>
      </w:r>
      <w:proofErr w:type="spellStart"/>
      <w:r w:rsidR="00375949" w:rsidRPr="00134FC2">
        <w:rPr>
          <w:rFonts w:asciiTheme="majorBidi" w:hAnsiTheme="majorBidi" w:cstheme="majorBidi"/>
          <w:sz w:val="21"/>
          <w:szCs w:val="21"/>
        </w:rPr>
        <w:t>Lackermeier</w:t>
      </w:r>
      <w:proofErr w:type="spellEnd"/>
      <w:r w:rsidR="00375949" w:rsidRPr="00134FC2">
        <w:rPr>
          <w:rFonts w:asciiTheme="majorBidi" w:hAnsiTheme="majorBidi" w:cstheme="majorBidi"/>
          <w:sz w:val="21"/>
          <w:szCs w:val="21"/>
        </w:rPr>
        <w:t xml:space="preserve">, C. Rudnick, J. </w:t>
      </w:r>
      <w:proofErr w:type="spellStart"/>
      <w:r w:rsidR="00375949" w:rsidRPr="00134FC2">
        <w:rPr>
          <w:rFonts w:asciiTheme="majorBidi" w:hAnsiTheme="majorBidi" w:cstheme="majorBidi"/>
          <w:sz w:val="21"/>
          <w:szCs w:val="21"/>
        </w:rPr>
        <w:t>Werther</w:t>
      </w:r>
      <w:proofErr w:type="spellEnd"/>
      <w:r w:rsidR="00375949" w:rsidRPr="00134FC2">
        <w:rPr>
          <w:rFonts w:asciiTheme="majorBidi" w:hAnsiTheme="majorBidi" w:cstheme="majorBidi"/>
          <w:sz w:val="21"/>
          <w:szCs w:val="21"/>
        </w:rPr>
        <w:t xml:space="preserve">), A. </w:t>
      </w:r>
      <w:proofErr w:type="spellStart"/>
      <w:r w:rsidR="00375949" w:rsidRPr="00134FC2">
        <w:rPr>
          <w:rFonts w:asciiTheme="majorBidi" w:hAnsiTheme="majorBidi" w:cstheme="majorBidi"/>
          <w:sz w:val="21"/>
          <w:szCs w:val="21"/>
        </w:rPr>
        <w:t>Bredebusch</w:t>
      </w:r>
      <w:proofErr w:type="spellEnd"/>
      <w:r w:rsidR="00375949" w:rsidRPr="00134FC2">
        <w:rPr>
          <w:rFonts w:asciiTheme="majorBidi" w:hAnsiTheme="majorBidi" w:cstheme="majorBidi"/>
          <w:sz w:val="21"/>
          <w:szCs w:val="21"/>
        </w:rPr>
        <w:t xml:space="preserve">, H. </w:t>
      </w:r>
      <w:proofErr w:type="spellStart"/>
      <w:r w:rsidR="00375949" w:rsidRPr="00134FC2">
        <w:rPr>
          <w:rFonts w:asciiTheme="majorBidi" w:hAnsiTheme="majorBidi" w:cstheme="majorBidi"/>
          <w:sz w:val="21"/>
          <w:szCs w:val="21"/>
        </w:rPr>
        <w:t>Burkhardt</w:t>
      </w:r>
      <w:proofErr w:type="spellEnd"/>
      <w:r w:rsidR="00375949" w:rsidRPr="00134FC2">
        <w:rPr>
          <w:rFonts w:asciiTheme="majorBidi" w:hAnsiTheme="majorBidi" w:cstheme="majorBidi"/>
          <w:sz w:val="21"/>
          <w:szCs w:val="21"/>
        </w:rPr>
        <w:t>, Visualization of flow structures inside a circulating fluidized bed by means of laser sheet and image processing</w:t>
      </w:r>
      <w:r w:rsidR="00375949" w:rsidRPr="00134FC2">
        <w:rPr>
          <w:rFonts w:asciiTheme="majorBidi" w:hAnsiTheme="majorBidi" w:cstheme="majorBidi"/>
          <w:color w:val="FF0000"/>
          <w:sz w:val="21"/>
          <w:szCs w:val="21"/>
          <w:lang w:bidi="ar-EG"/>
        </w:rPr>
        <w:t xml:space="preserve">, </w:t>
      </w:r>
      <w:r w:rsidR="00375949" w:rsidRPr="00134FC2">
        <w:rPr>
          <w:rFonts w:asciiTheme="majorBidi" w:hAnsiTheme="majorBidi" w:cstheme="majorBidi"/>
          <w:sz w:val="21"/>
          <w:szCs w:val="21"/>
        </w:rPr>
        <w:t xml:space="preserve">Powder Technology 114_2001.71–83 </w:t>
      </w:r>
      <w:r w:rsidR="00375949" w:rsidRPr="00134FC2">
        <w:rPr>
          <w:rFonts w:asciiTheme="majorBidi" w:hAnsiTheme="majorBidi" w:cstheme="majorBidi"/>
          <w:color w:val="000000" w:themeColor="text1"/>
          <w:sz w:val="21"/>
          <w:szCs w:val="21"/>
        </w:rPr>
        <w:t>.</w:t>
      </w:r>
    </w:p>
    <w:p w:rsidR="00804359" w:rsidRPr="00134FC2" w:rsidRDefault="00804359" w:rsidP="00280F53">
      <w:pPr>
        <w:spacing w:after="0" w:line="240" w:lineRule="auto"/>
        <w:ind w:left="446" w:hanging="446"/>
        <w:jc w:val="both"/>
        <w:rPr>
          <w:rFonts w:asciiTheme="majorBidi" w:hAnsiTheme="majorBidi" w:cstheme="majorBidi"/>
          <w:color w:val="000000" w:themeColor="text1"/>
          <w:sz w:val="21"/>
          <w:szCs w:val="21"/>
        </w:rPr>
      </w:pPr>
      <w:r w:rsidRPr="00134FC2">
        <w:rPr>
          <w:rFonts w:asciiTheme="majorBidi" w:hAnsiTheme="majorBidi" w:cstheme="majorBidi"/>
          <w:color w:val="000000" w:themeColor="text1"/>
          <w:sz w:val="21"/>
          <w:szCs w:val="21"/>
        </w:rPr>
        <w:t>[</w:t>
      </w:r>
      <w:r w:rsidR="00280F53">
        <w:rPr>
          <w:rFonts w:asciiTheme="majorBidi" w:hAnsiTheme="majorBidi" w:cstheme="majorBidi"/>
          <w:color w:val="000000" w:themeColor="text1"/>
          <w:sz w:val="21"/>
          <w:szCs w:val="21"/>
        </w:rPr>
        <w:t>10</w:t>
      </w:r>
      <w:r w:rsidRPr="00134FC2">
        <w:rPr>
          <w:rFonts w:asciiTheme="majorBidi" w:hAnsiTheme="majorBidi" w:cstheme="majorBidi"/>
          <w:color w:val="000000" w:themeColor="text1"/>
          <w:sz w:val="21"/>
          <w:szCs w:val="21"/>
        </w:rPr>
        <w:t xml:space="preserve">] </w:t>
      </w:r>
      <w:proofErr w:type="spellStart"/>
      <w:r w:rsidRPr="00134FC2">
        <w:rPr>
          <w:rFonts w:asciiTheme="majorBidi" w:hAnsiTheme="majorBidi" w:cstheme="majorBidi"/>
          <w:color w:val="000000" w:themeColor="text1"/>
          <w:sz w:val="21"/>
          <w:szCs w:val="21"/>
        </w:rPr>
        <w:t>Yuqing</w:t>
      </w:r>
      <w:proofErr w:type="spellEnd"/>
      <w:r w:rsidRPr="00134FC2">
        <w:rPr>
          <w:rFonts w:asciiTheme="majorBidi" w:hAnsiTheme="majorBidi" w:cstheme="majorBidi"/>
          <w:color w:val="000000" w:themeColor="text1"/>
          <w:sz w:val="21"/>
          <w:szCs w:val="21"/>
        </w:rPr>
        <w:t xml:space="preserve"> </w:t>
      </w:r>
      <w:proofErr w:type="spellStart"/>
      <w:proofErr w:type="gramStart"/>
      <w:r w:rsidRPr="00134FC2">
        <w:rPr>
          <w:rFonts w:asciiTheme="majorBidi" w:hAnsiTheme="majorBidi" w:cstheme="majorBidi"/>
          <w:color w:val="000000" w:themeColor="text1"/>
          <w:sz w:val="21"/>
          <w:szCs w:val="21"/>
        </w:rPr>
        <w:t>Feng</w:t>
      </w:r>
      <w:proofErr w:type="spellEnd"/>
      <w:r w:rsidRPr="00134FC2">
        <w:rPr>
          <w:rFonts w:asciiTheme="majorBidi" w:hAnsiTheme="majorBidi" w:cstheme="majorBidi"/>
          <w:color w:val="000000" w:themeColor="text1"/>
          <w:sz w:val="21"/>
          <w:szCs w:val="21"/>
        </w:rPr>
        <w:t xml:space="preserve"> ,</w:t>
      </w:r>
      <w:proofErr w:type="gramEnd"/>
      <w:r w:rsidRPr="00134FC2">
        <w:rPr>
          <w:rFonts w:asciiTheme="majorBidi" w:hAnsiTheme="majorBidi" w:cstheme="majorBidi"/>
          <w:color w:val="000000" w:themeColor="text1"/>
          <w:sz w:val="21"/>
          <w:szCs w:val="21"/>
        </w:rPr>
        <w:t xml:space="preserve"> Tim </w:t>
      </w:r>
      <w:proofErr w:type="spellStart"/>
      <w:r w:rsidRPr="00134FC2">
        <w:rPr>
          <w:rFonts w:asciiTheme="majorBidi" w:hAnsiTheme="majorBidi" w:cstheme="majorBidi"/>
          <w:color w:val="000000" w:themeColor="text1"/>
          <w:sz w:val="21"/>
          <w:szCs w:val="21"/>
        </w:rPr>
        <w:t>Swenser</w:t>
      </w:r>
      <w:proofErr w:type="spellEnd"/>
      <w:r w:rsidRPr="00134FC2">
        <w:rPr>
          <w:rFonts w:asciiTheme="majorBidi" w:hAnsiTheme="majorBidi" w:cstheme="majorBidi"/>
          <w:color w:val="000000" w:themeColor="text1"/>
          <w:sz w:val="21"/>
          <w:szCs w:val="21"/>
        </w:rPr>
        <w:t xml:space="preserve">-Smith, Peter J. Witt, Christian Doblin, </w:t>
      </w:r>
      <w:proofErr w:type="spellStart"/>
      <w:r w:rsidRPr="00134FC2">
        <w:rPr>
          <w:rFonts w:asciiTheme="majorBidi" w:hAnsiTheme="majorBidi" w:cstheme="majorBidi"/>
          <w:color w:val="000000" w:themeColor="text1"/>
          <w:sz w:val="21"/>
          <w:szCs w:val="21"/>
        </w:rPr>
        <w:t>Seng</w:t>
      </w:r>
      <w:proofErr w:type="spellEnd"/>
      <w:r w:rsidRPr="00134FC2">
        <w:rPr>
          <w:rFonts w:asciiTheme="majorBidi" w:hAnsiTheme="majorBidi" w:cstheme="majorBidi"/>
          <w:color w:val="000000" w:themeColor="text1"/>
          <w:sz w:val="21"/>
          <w:szCs w:val="21"/>
        </w:rPr>
        <w:t xml:space="preserve"> Lim, M. Phil Schwarz, ,CFD modeling of gas–solid flow in an internally circulating fluidized bed , Powder Technology 219 (2012) 78–85.</w:t>
      </w:r>
    </w:p>
    <w:p w:rsidR="00375949" w:rsidRPr="00134FC2" w:rsidRDefault="00804359" w:rsidP="00804359">
      <w:pPr>
        <w:autoSpaceDE w:val="0"/>
        <w:autoSpaceDN w:val="0"/>
        <w:adjustRightInd w:val="0"/>
        <w:spacing w:after="0" w:line="240" w:lineRule="auto"/>
        <w:ind w:left="450" w:hanging="450"/>
        <w:jc w:val="both"/>
        <w:rPr>
          <w:rFonts w:asciiTheme="majorBidi" w:hAnsiTheme="majorBidi" w:cstheme="majorBidi"/>
          <w:sz w:val="21"/>
          <w:szCs w:val="21"/>
        </w:rPr>
      </w:pPr>
      <w:r w:rsidRPr="00134FC2">
        <w:rPr>
          <w:rFonts w:asciiTheme="majorBidi" w:hAnsiTheme="majorBidi" w:cstheme="majorBidi"/>
          <w:color w:val="000000" w:themeColor="text1"/>
          <w:sz w:val="21"/>
          <w:szCs w:val="21"/>
        </w:rPr>
        <w:t xml:space="preserve"> </w:t>
      </w:r>
      <w:r w:rsidR="00375949" w:rsidRPr="00134FC2">
        <w:rPr>
          <w:rFonts w:asciiTheme="majorBidi" w:hAnsiTheme="majorBidi" w:cstheme="majorBidi"/>
          <w:color w:val="000000" w:themeColor="text1"/>
          <w:sz w:val="21"/>
          <w:szCs w:val="21"/>
        </w:rPr>
        <w:t>[11] Xi-</w:t>
      </w:r>
      <w:proofErr w:type="spellStart"/>
      <w:r w:rsidR="00375949" w:rsidRPr="00134FC2">
        <w:rPr>
          <w:rFonts w:asciiTheme="majorBidi" w:hAnsiTheme="majorBidi" w:cstheme="majorBidi"/>
          <w:color w:val="000000" w:themeColor="text1"/>
          <w:sz w:val="21"/>
          <w:szCs w:val="21"/>
        </w:rPr>
        <w:t>Zhong</w:t>
      </w:r>
      <w:proofErr w:type="spellEnd"/>
      <w:r w:rsidR="00375949" w:rsidRPr="00134FC2">
        <w:rPr>
          <w:rFonts w:asciiTheme="majorBidi" w:hAnsiTheme="majorBidi" w:cstheme="majorBidi"/>
          <w:color w:val="000000" w:themeColor="text1"/>
          <w:sz w:val="21"/>
          <w:szCs w:val="21"/>
        </w:rPr>
        <w:t xml:space="preserve"> Chen, De-Pan Shi, Xi </w:t>
      </w:r>
      <w:proofErr w:type="spellStart"/>
      <w:r w:rsidR="00375949" w:rsidRPr="00134FC2">
        <w:rPr>
          <w:rFonts w:asciiTheme="majorBidi" w:hAnsiTheme="majorBidi" w:cstheme="majorBidi"/>
          <w:color w:val="000000" w:themeColor="text1"/>
          <w:sz w:val="21"/>
          <w:szCs w:val="21"/>
        </w:rPr>
        <w:t>Gao</w:t>
      </w:r>
      <w:proofErr w:type="spellEnd"/>
      <w:r w:rsidR="00375949" w:rsidRPr="00134FC2">
        <w:rPr>
          <w:rFonts w:asciiTheme="majorBidi" w:hAnsiTheme="majorBidi" w:cstheme="majorBidi"/>
          <w:color w:val="000000" w:themeColor="text1"/>
          <w:sz w:val="21"/>
          <w:szCs w:val="21"/>
        </w:rPr>
        <w:t xml:space="preserve">, </w:t>
      </w:r>
      <w:proofErr w:type="spellStart"/>
      <w:r w:rsidR="00375949" w:rsidRPr="00134FC2">
        <w:rPr>
          <w:rFonts w:asciiTheme="majorBidi" w:hAnsiTheme="majorBidi" w:cstheme="majorBidi"/>
          <w:color w:val="000000" w:themeColor="text1"/>
          <w:sz w:val="21"/>
          <w:szCs w:val="21"/>
        </w:rPr>
        <w:t>Zheng</w:t>
      </w:r>
      <w:proofErr w:type="spellEnd"/>
      <w:r w:rsidR="00375949" w:rsidRPr="00134FC2">
        <w:rPr>
          <w:rFonts w:asciiTheme="majorBidi" w:hAnsiTheme="majorBidi" w:cstheme="majorBidi"/>
          <w:color w:val="000000" w:themeColor="text1"/>
          <w:sz w:val="21"/>
          <w:szCs w:val="21"/>
        </w:rPr>
        <w:t xml:space="preserve">-Hong </w:t>
      </w:r>
      <w:proofErr w:type="spellStart"/>
      <w:r w:rsidR="00375949" w:rsidRPr="00134FC2">
        <w:rPr>
          <w:rFonts w:asciiTheme="majorBidi" w:hAnsiTheme="majorBidi" w:cstheme="majorBidi"/>
          <w:color w:val="000000" w:themeColor="text1"/>
          <w:sz w:val="21"/>
          <w:szCs w:val="21"/>
        </w:rPr>
        <w:t>Luo</w:t>
      </w:r>
      <w:proofErr w:type="spellEnd"/>
      <w:r w:rsidR="00375949" w:rsidRPr="00134FC2">
        <w:rPr>
          <w:rFonts w:asciiTheme="majorBidi" w:hAnsiTheme="majorBidi" w:cstheme="majorBidi"/>
          <w:color w:val="000000" w:themeColor="text1"/>
          <w:sz w:val="21"/>
          <w:szCs w:val="21"/>
        </w:rPr>
        <w:t xml:space="preserve">,” A fundamental CFD study of the gas–solid flow field in fluidized bed polymerization reactors”, Powder Technology 205 (2011) 276–288 </w:t>
      </w:r>
    </w:p>
    <w:p w:rsidR="00375949" w:rsidRDefault="00375949" w:rsidP="003A349C">
      <w:pPr>
        <w:autoSpaceDE w:val="0"/>
        <w:autoSpaceDN w:val="0"/>
        <w:adjustRightInd w:val="0"/>
        <w:spacing w:after="0" w:line="240" w:lineRule="auto"/>
        <w:ind w:left="450" w:hanging="450"/>
        <w:jc w:val="both"/>
        <w:rPr>
          <w:rFonts w:asciiTheme="majorBidi" w:hAnsiTheme="majorBidi" w:cstheme="majorBidi"/>
          <w:sz w:val="21"/>
          <w:szCs w:val="21"/>
        </w:rPr>
      </w:pPr>
    </w:p>
    <w:p w:rsidR="00280B7A" w:rsidRPr="00134FC2" w:rsidRDefault="00280B7A" w:rsidP="003A349C">
      <w:pPr>
        <w:autoSpaceDE w:val="0"/>
        <w:autoSpaceDN w:val="0"/>
        <w:adjustRightInd w:val="0"/>
        <w:spacing w:after="0" w:line="240" w:lineRule="auto"/>
        <w:ind w:left="450" w:hanging="450"/>
        <w:jc w:val="both"/>
        <w:rPr>
          <w:rFonts w:asciiTheme="majorBidi" w:hAnsiTheme="majorBidi" w:cstheme="majorBidi"/>
          <w:b/>
          <w:bCs/>
          <w:sz w:val="21"/>
          <w:szCs w:val="21"/>
        </w:rPr>
      </w:pPr>
      <w:r w:rsidRPr="00134FC2">
        <w:rPr>
          <w:rFonts w:asciiTheme="majorBidi" w:hAnsiTheme="majorBidi" w:cstheme="majorBidi"/>
          <w:color w:val="000000"/>
          <w:sz w:val="21"/>
          <w:szCs w:val="21"/>
        </w:rPr>
        <w:t>[</w:t>
      </w:r>
      <w:r w:rsidR="003A349C">
        <w:rPr>
          <w:rFonts w:asciiTheme="majorBidi" w:hAnsiTheme="majorBidi" w:cstheme="majorBidi"/>
          <w:color w:val="000000"/>
          <w:sz w:val="21"/>
          <w:szCs w:val="21"/>
        </w:rPr>
        <w:t>12</w:t>
      </w:r>
      <w:r w:rsidRPr="00134FC2">
        <w:rPr>
          <w:rFonts w:asciiTheme="majorBidi" w:hAnsiTheme="majorBidi" w:cstheme="majorBidi"/>
          <w:color w:val="000000"/>
          <w:sz w:val="21"/>
          <w:szCs w:val="21"/>
        </w:rPr>
        <w:t xml:space="preserve">] H.R. </w:t>
      </w:r>
      <w:proofErr w:type="spellStart"/>
      <w:r w:rsidRPr="00134FC2">
        <w:rPr>
          <w:rFonts w:asciiTheme="majorBidi" w:hAnsiTheme="majorBidi" w:cstheme="majorBidi"/>
          <w:color w:val="000000"/>
          <w:sz w:val="21"/>
          <w:szCs w:val="21"/>
        </w:rPr>
        <w:t>Norouzi</w:t>
      </w:r>
      <w:r w:rsidRPr="00134FC2">
        <w:rPr>
          <w:rFonts w:asciiTheme="majorBidi" w:hAnsiTheme="majorBidi" w:cstheme="majorBidi"/>
          <w:color w:val="000066"/>
          <w:sz w:val="21"/>
          <w:szCs w:val="21"/>
        </w:rPr>
        <w:t>a</w:t>
      </w:r>
      <w:proofErr w:type="spellEnd"/>
      <w:r w:rsidRPr="00134FC2">
        <w:rPr>
          <w:rFonts w:asciiTheme="majorBidi" w:hAnsiTheme="majorBidi" w:cstheme="majorBidi"/>
          <w:color w:val="000000"/>
          <w:sz w:val="21"/>
          <w:szCs w:val="21"/>
        </w:rPr>
        <w:t xml:space="preserve">, N. </w:t>
      </w:r>
      <w:proofErr w:type="spellStart"/>
      <w:r w:rsidRPr="00134FC2">
        <w:rPr>
          <w:rFonts w:asciiTheme="majorBidi" w:hAnsiTheme="majorBidi" w:cstheme="majorBidi"/>
          <w:color w:val="000000"/>
          <w:sz w:val="21"/>
          <w:szCs w:val="21"/>
        </w:rPr>
        <w:t>Mostoufi</w:t>
      </w:r>
      <w:r w:rsidRPr="00134FC2">
        <w:rPr>
          <w:rFonts w:asciiTheme="majorBidi" w:hAnsiTheme="majorBidi" w:cstheme="majorBidi"/>
          <w:color w:val="000066"/>
          <w:sz w:val="21"/>
          <w:szCs w:val="21"/>
        </w:rPr>
        <w:t>a</w:t>
      </w:r>
      <w:proofErr w:type="spellEnd"/>
      <w:r w:rsidRPr="00134FC2">
        <w:rPr>
          <w:rFonts w:asciiTheme="majorBidi" w:hAnsiTheme="majorBidi" w:cstheme="majorBidi"/>
          <w:color w:val="000066"/>
          <w:sz w:val="21"/>
          <w:szCs w:val="21"/>
        </w:rPr>
        <w:t xml:space="preserve"> </w:t>
      </w:r>
      <w:r w:rsidRPr="00134FC2">
        <w:rPr>
          <w:rFonts w:asciiTheme="majorBidi" w:hAnsiTheme="majorBidi" w:cstheme="majorBidi"/>
          <w:color w:val="000000"/>
          <w:sz w:val="21"/>
          <w:szCs w:val="21"/>
        </w:rPr>
        <w:t xml:space="preserve">, Z. </w:t>
      </w:r>
      <w:proofErr w:type="spellStart"/>
      <w:r w:rsidRPr="00134FC2">
        <w:rPr>
          <w:rFonts w:asciiTheme="majorBidi" w:hAnsiTheme="majorBidi" w:cstheme="majorBidi"/>
          <w:color w:val="000000"/>
          <w:sz w:val="21"/>
          <w:szCs w:val="21"/>
        </w:rPr>
        <w:t>Mansourpour</w:t>
      </w:r>
      <w:r w:rsidRPr="00134FC2">
        <w:rPr>
          <w:rFonts w:asciiTheme="majorBidi" w:hAnsiTheme="majorBidi" w:cstheme="majorBidi"/>
          <w:color w:val="000066"/>
          <w:sz w:val="21"/>
          <w:szCs w:val="21"/>
        </w:rPr>
        <w:t>a</w:t>
      </w:r>
      <w:proofErr w:type="spellEnd"/>
      <w:r w:rsidRPr="00134FC2">
        <w:rPr>
          <w:rFonts w:asciiTheme="majorBidi" w:hAnsiTheme="majorBidi" w:cstheme="majorBidi"/>
          <w:color w:val="000000"/>
          <w:sz w:val="21"/>
          <w:szCs w:val="21"/>
        </w:rPr>
        <w:t xml:space="preserve"> , R. </w:t>
      </w:r>
      <w:proofErr w:type="spellStart"/>
      <w:r w:rsidRPr="00134FC2">
        <w:rPr>
          <w:rFonts w:asciiTheme="majorBidi" w:hAnsiTheme="majorBidi" w:cstheme="majorBidi"/>
          <w:color w:val="000000"/>
          <w:sz w:val="21"/>
          <w:szCs w:val="21"/>
        </w:rPr>
        <w:t>Sotudeh-Gharebagh</w:t>
      </w:r>
      <w:r w:rsidRPr="00134FC2">
        <w:rPr>
          <w:rFonts w:asciiTheme="majorBidi" w:hAnsiTheme="majorBidi" w:cstheme="majorBidi"/>
          <w:color w:val="000066"/>
          <w:sz w:val="21"/>
          <w:szCs w:val="21"/>
        </w:rPr>
        <w:t>a</w:t>
      </w:r>
      <w:proofErr w:type="spellEnd"/>
      <w:r w:rsidRPr="00134FC2">
        <w:rPr>
          <w:rFonts w:asciiTheme="majorBidi" w:hAnsiTheme="majorBidi" w:cstheme="majorBidi"/>
          <w:color w:val="000000"/>
          <w:sz w:val="21"/>
          <w:szCs w:val="21"/>
        </w:rPr>
        <w:t xml:space="preserve"> , J. </w:t>
      </w:r>
      <w:proofErr w:type="spellStart"/>
      <w:r w:rsidRPr="00134FC2">
        <w:rPr>
          <w:rFonts w:asciiTheme="majorBidi" w:hAnsiTheme="majorBidi" w:cstheme="majorBidi"/>
          <w:color w:val="000000"/>
          <w:sz w:val="21"/>
          <w:szCs w:val="21"/>
        </w:rPr>
        <w:t>Chaouki</w:t>
      </w:r>
      <w:r w:rsidRPr="00134FC2">
        <w:rPr>
          <w:rFonts w:asciiTheme="majorBidi" w:hAnsiTheme="majorBidi" w:cstheme="majorBidi"/>
          <w:color w:val="000066"/>
          <w:sz w:val="21"/>
          <w:szCs w:val="21"/>
        </w:rPr>
        <w:t>b</w:t>
      </w:r>
      <w:proofErr w:type="spellEnd"/>
      <w:r w:rsidRPr="00134FC2">
        <w:rPr>
          <w:rFonts w:asciiTheme="majorBidi" w:hAnsiTheme="majorBidi" w:cstheme="majorBidi"/>
          <w:color w:val="000000"/>
          <w:sz w:val="21"/>
          <w:szCs w:val="21"/>
        </w:rPr>
        <w:t xml:space="preserve"> Characterization of solids mixing patterns in bubbling fluidized beds , </w:t>
      </w:r>
      <w:r w:rsidRPr="00134FC2">
        <w:rPr>
          <w:rFonts w:asciiTheme="majorBidi" w:hAnsiTheme="majorBidi" w:cstheme="majorBidi"/>
          <w:sz w:val="21"/>
          <w:szCs w:val="21"/>
        </w:rPr>
        <w:t xml:space="preserve">chemical engineering research and design 8 9 ( 2 0 1 1 ) 817–826 </w:t>
      </w:r>
      <w:r w:rsidRPr="00134FC2">
        <w:rPr>
          <w:rFonts w:asciiTheme="majorBidi" w:hAnsiTheme="majorBidi" w:cstheme="majorBidi"/>
          <w:color w:val="000000" w:themeColor="text1"/>
          <w:sz w:val="21"/>
          <w:szCs w:val="21"/>
        </w:rPr>
        <w:t>.</w:t>
      </w:r>
    </w:p>
    <w:p w:rsidR="00280B7A" w:rsidRPr="00134FC2" w:rsidRDefault="00280B7A" w:rsidP="003A349C">
      <w:pPr>
        <w:autoSpaceDE w:val="0"/>
        <w:autoSpaceDN w:val="0"/>
        <w:adjustRightInd w:val="0"/>
        <w:spacing w:after="0" w:line="240" w:lineRule="auto"/>
        <w:ind w:left="450" w:hanging="450"/>
        <w:jc w:val="both"/>
        <w:rPr>
          <w:rFonts w:asciiTheme="majorBidi" w:hAnsiTheme="majorBidi" w:cstheme="majorBidi"/>
          <w:sz w:val="21"/>
          <w:szCs w:val="21"/>
        </w:rPr>
      </w:pPr>
      <w:r w:rsidRPr="00134FC2">
        <w:rPr>
          <w:rFonts w:asciiTheme="majorBidi" w:hAnsiTheme="majorBidi" w:cstheme="majorBidi"/>
          <w:sz w:val="21"/>
          <w:szCs w:val="21"/>
        </w:rPr>
        <w:t>[</w:t>
      </w:r>
      <w:r w:rsidR="003A349C">
        <w:rPr>
          <w:rFonts w:asciiTheme="majorBidi" w:hAnsiTheme="majorBidi" w:cstheme="majorBidi"/>
          <w:sz w:val="21"/>
          <w:szCs w:val="21"/>
        </w:rPr>
        <w:t>13</w:t>
      </w:r>
      <w:r w:rsidRPr="00134FC2">
        <w:rPr>
          <w:rFonts w:asciiTheme="majorBidi" w:hAnsiTheme="majorBidi" w:cstheme="majorBidi"/>
          <w:sz w:val="21"/>
          <w:szCs w:val="21"/>
        </w:rPr>
        <w:t xml:space="preserve">] N.G. </w:t>
      </w:r>
      <w:proofErr w:type="spellStart"/>
      <w:r w:rsidRPr="00134FC2">
        <w:rPr>
          <w:rFonts w:asciiTheme="majorBidi" w:hAnsiTheme="majorBidi" w:cstheme="majorBidi"/>
          <w:sz w:val="21"/>
          <w:szCs w:val="21"/>
        </w:rPr>
        <w:t>Deen</w:t>
      </w:r>
      <w:proofErr w:type="spellEnd"/>
      <w:r w:rsidRPr="00134FC2">
        <w:rPr>
          <w:rFonts w:asciiTheme="majorBidi" w:hAnsiTheme="majorBidi" w:cstheme="majorBidi"/>
          <w:sz w:val="21"/>
          <w:szCs w:val="21"/>
        </w:rPr>
        <w:t xml:space="preserve">, M. van </w:t>
      </w:r>
      <w:proofErr w:type="spellStart"/>
      <w:r w:rsidRPr="00134FC2">
        <w:rPr>
          <w:rFonts w:asciiTheme="majorBidi" w:hAnsiTheme="majorBidi" w:cstheme="majorBidi"/>
          <w:sz w:val="21"/>
          <w:szCs w:val="21"/>
        </w:rPr>
        <w:t>Sint</w:t>
      </w:r>
      <w:proofErr w:type="spellEnd"/>
      <w:r w:rsidRPr="00134FC2">
        <w:rPr>
          <w:rFonts w:asciiTheme="majorBidi" w:hAnsiTheme="majorBidi" w:cstheme="majorBidi"/>
          <w:sz w:val="21"/>
          <w:szCs w:val="21"/>
        </w:rPr>
        <w:t xml:space="preserve"> </w:t>
      </w:r>
      <w:proofErr w:type="spellStart"/>
      <w:r w:rsidRPr="00134FC2">
        <w:rPr>
          <w:rFonts w:asciiTheme="majorBidi" w:hAnsiTheme="majorBidi" w:cstheme="majorBidi"/>
          <w:sz w:val="21"/>
          <w:szCs w:val="21"/>
        </w:rPr>
        <w:t>Annaland</w:t>
      </w:r>
      <w:proofErr w:type="spellEnd"/>
      <w:r w:rsidRPr="00134FC2">
        <w:rPr>
          <w:rFonts w:asciiTheme="majorBidi" w:hAnsiTheme="majorBidi" w:cstheme="majorBidi"/>
          <w:sz w:val="21"/>
          <w:szCs w:val="21"/>
        </w:rPr>
        <w:t xml:space="preserve">, M.A. van der </w:t>
      </w:r>
      <w:proofErr w:type="spellStart"/>
      <w:r w:rsidRPr="00134FC2">
        <w:rPr>
          <w:rFonts w:asciiTheme="majorBidi" w:hAnsiTheme="majorBidi" w:cstheme="majorBidi"/>
          <w:sz w:val="21"/>
          <w:szCs w:val="21"/>
        </w:rPr>
        <w:t>Hoef</w:t>
      </w:r>
      <w:proofErr w:type="spellEnd"/>
      <w:r w:rsidRPr="00134FC2">
        <w:rPr>
          <w:rFonts w:asciiTheme="majorBidi" w:hAnsiTheme="majorBidi" w:cstheme="majorBidi"/>
          <w:sz w:val="21"/>
          <w:szCs w:val="21"/>
        </w:rPr>
        <w:t xml:space="preserve"> and J.A.M. </w:t>
      </w:r>
      <w:proofErr w:type="spellStart"/>
      <w:proofErr w:type="gramStart"/>
      <w:r w:rsidRPr="00134FC2">
        <w:rPr>
          <w:rFonts w:asciiTheme="majorBidi" w:hAnsiTheme="majorBidi" w:cstheme="majorBidi"/>
          <w:sz w:val="21"/>
          <w:szCs w:val="21"/>
        </w:rPr>
        <w:t>Kuipers</w:t>
      </w:r>
      <w:proofErr w:type="spellEnd"/>
      <w:r w:rsidRPr="00134FC2">
        <w:rPr>
          <w:rFonts w:asciiTheme="majorBidi" w:hAnsiTheme="majorBidi" w:cstheme="majorBidi"/>
          <w:sz w:val="21"/>
          <w:szCs w:val="21"/>
        </w:rPr>
        <w:t xml:space="preserve"> ,</w:t>
      </w:r>
      <w:proofErr w:type="gramEnd"/>
      <w:r w:rsidRPr="00134FC2">
        <w:rPr>
          <w:rFonts w:asciiTheme="majorBidi" w:hAnsiTheme="majorBidi" w:cstheme="majorBidi"/>
          <w:sz w:val="21"/>
          <w:szCs w:val="21"/>
        </w:rPr>
        <w:t xml:space="preserve"> Review of discrete particle modeling of fluidized beds , </w:t>
      </w:r>
      <w:r w:rsidRPr="00134FC2">
        <w:rPr>
          <w:rFonts w:asciiTheme="majorBidi" w:hAnsiTheme="majorBidi" w:cstheme="majorBidi"/>
          <w:color w:val="231F20"/>
          <w:sz w:val="21"/>
          <w:szCs w:val="21"/>
        </w:rPr>
        <w:t xml:space="preserve">Chemical Engineering </w:t>
      </w:r>
      <w:proofErr w:type="spellStart"/>
      <w:r w:rsidRPr="00134FC2">
        <w:rPr>
          <w:rFonts w:asciiTheme="majorBidi" w:hAnsiTheme="majorBidi" w:cstheme="majorBidi"/>
          <w:color w:val="231F20"/>
          <w:sz w:val="21"/>
          <w:szCs w:val="21"/>
        </w:rPr>
        <w:t>ScienceCES</w:t>
      </w:r>
      <w:proofErr w:type="spellEnd"/>
      <w:r w:rsidRPr="00134FC2">
        <w:rPr>
          <w:rFonts w:asciiTheme="majorBidi" w:hAnsiTheme="majorBidi" w:cstheme="majorBidi"/>
          <w:color w:val="231F20"/>
          <w:sz w:val="21"/>
          <w:szCs w:val="21"/>
        </w:rPr>
        <w:t xml:space="preserve"> 6886</w:t>
      </w:r>
      <w:r w:rsidRPr="00134FC2">
        <w:rPr>
          <w:rFonts w:asciiTheme="majorBidi" w:hAnsiTheme="majorBidi" w:cstheme="majorBidi"/>
          <w:color w:val="000000" w:themeColor="text1"/>
          <w:sz w:val="21"/>
          <w:szCs w:val="21"/>
        </w:rPr>
        <w:t>.</w:t>
      </w:r>
    </w:p>
    <w:p w:rsidR="00280B7A" w:rsidRPr="00134FC2" w:rsidRDefault="00280B7A" w:rsidP="003A349C">
      <w:pPr>
        <w:spacing w:after="0" w:line="240" w:lineRule="auto"/>
        <w:ind w:left="446" w:hanging="446"/>
        <w:jc w:val="both"/>
        <w:rPr>
          <w:rFonts w:asciiTheme="majorBidi" w:hAnsiTheme="majorBidi" w:cstheme="majorBidi"/>
          <w:color w:val="000000" w:themeColor="text1"/>
          <w:sz w:val="21"/>
          <w:szCs w:val="21"/>
        </w:rPr>
      </w:pPr>
      <w:r w:rsidRPr="00134FC2">
        <w:rPr>
          <w:rFonts w:asciiTheme="majorBidi" w:hAnsiTheme="majorBidi" w:cstheme="majorBidi"/>
          <w:color w:val="000000" w:themeColor="text1"/>
          <w:sz w:val="21"/>
          <w:szCs w:val="21"/>
        </w:rPr>
        <w:t>[</w:t>
      </w:r>
      <w:r w:rsidR="003A349C">
        <w:rPr>
          <w:rFonts w:asciiTheme="majorBidi" w:hAnsiTheme="majorBidi" w:cstheme="majorBidi"/>
          <w:color w:val="000000" w:themeColor="text1"/>
          <w:sz w:val="21"/>
          <w:szCs w:val="21"/>
        </w:rPr>
        <w:t>14</w:t>
      </w:r>
      <w:r w:rsidRPr="00134FC2">
        <w:rPr>
          <w:rFonts w:asciiTheme="majorBidi" w:hAnsiTheme="majorBidi" w:cstheme="majorBidi"/>
          <w:color w:val="000000" w:themeColor="text1"/>
          <w:sz w:val="21"/>
          <w:szCs w:val="21"/>
        </w:rPr>
        <w:t xml:space="preserve">] G.N. </w:t>
      </w:r>
      <w:proofErr w:type="spellStart"/>
      <w:r w:rsidRPr="00134FC2">
        <w:rPr>
          <w:rFonts w:asciiTheme="majorBidi" w:hAnsiTheme="majorBidi" w:cstheme="majorBidi"/>
          <w:color w:val="000000" w:themeColor="text1"/>
          <w:sz w:val="21"/>
          <w:szCs w:val="21"/>
        </w:rPr>
        <w:t>Ahuja</w:t>
      </w:r>
      <w:proofErr w:type="spellEnd"/>
      <w:r w:rsidRPr="00134FC2">
        <w:rPr>
          <w:rFonts w:asciiTheme="majorBidi" w:hAnsiTheme="majorBidi" w:cstheme="majorBidi"/>
          <w:color w:val="000000" w:themeColor="text1"/>
          <w:sz w:val="21"/>
          <w:szCs w:val="21"/>
        </w:rPr>
        <w:t xml:space="preserve">, and A.W. </w:t>
      </w:r>
      <w:proofErr w:type="spellStart"/>
      <w:proofErr w:type="gramStart"/>
      <w:r w:rsidRPr="00134FC2">
        <w:rPr>
          <w:rFonts w:asciiTheme="majorBidi" w:hAnsiTheme="majorBidi" w:cstheme="majorBidi"/>
          <w:color w:val="000000" w:themeColor="text1"/>
          <w:sz w:val="21"/>
          <w:szCs w:val="21"/>
        </w:rPr>
        <w:t>Patwardhan</w:t>
      </w:r>
      <w:proofErr w:type="spellEnd"/>
      <w:r w:rsidRPr="00134FC2">
        <w:rPr>
          <w:rFonts w:asciiTheme="majorBidi" w:hAnsiTheme="majorBidi" w:cstheme="majorBidi"/>
          <w:color w:val="000000" w:themeColor="text1"/>
          <w:sz w:val="21"/>
          <w:szCs w:val="21"/>
        </w:rPr>
        <w:t xml:space="preserve"> ,CFD</w:t>
      </w:r>
      <w:proofErr w:type="gramEnd"/>
      <w:r w:rsidRPr="00134FC2">
        <w:rPr>
          <w:rFonts w:asciiTheme="majorBidi" w:hAnsiTheme="majorBidi" w:cstheme="majorBidi"/>
          <w:color w:val="000000" w:themeColor="text1"/>
          <w:sz w:val="21"/>
          <w:szCs w:val="21"/>
        </w:rPr>
        <w:t xml:space="preserve"> and experimental studies of solids hold-up distribution and circulation patterns in gas–solid fluidized beds , Chemical Engineering Journal 143 (2008) 147–160. </w:t>
      </w:r>
    </w:p>
    <w:p w:rsidR="00375949" w:rsidRPr="00134FC2" w:rsidRDefault="00375949" w:rsidP="00375949">
      <w:pPr>
        <w:autoSpaceDE w:val="0"/>
        <w:autoSpaceDN w:val="0"/>
        <w:adjustRightInd w:val="0"/>
        <w:spacing w:after="0" w:line="240" w:lineRule="auto"/>
        <w:ind w:left="450" w:hanging="450"/>
        <w:jc w:val="both"/>
        <w:rPr>
          <w:rFonts w:asciiTheme="majorBidi" w:hAnsiTheme="majorBidi" w:cstheme="majorBidi"/>
          <w:color w:val="000000"/>
          <w:sz w:val="21"/>
          <w:szCs w:val="21"/>
        </w:rPr>
      </w:pPr>
      <w:r w:rsidRPr="00134FC2">
        <w:rPr>
          <w:rFonts w:asciiTheme="majorBidi" w:hAnsiTheme="majorBidi" w:cstheme="majorBidi"/>
          <w:color w:val="000000"/>
          <w:sz w:val="21"/>
          <w:szCs w:val="21"/>
        </w:rPr>
        <w:t>[</w:t>
      </w:r>
      <w:r>
        <w:rPr>
          <w:rFonts w:asciiTheme="majorBidi" w:hAnsiTheme="majorBidi" w:cstheme="majorBidi"/>
          <w:color w:val="000000"/>
          <w:sz w:val="21"/>
          <w:szCs w:val="21"/>
        </w:rPr>
        <w:t>15</w:t>
      </w:r>
      <w:r w:rsidRPr="00134FC2">
        <w:rPr>
          <w:rFonts w:asciiTheme="majorBidi" w:hAnsiTheme="majorBidi" w:cstheme="majorBidi"/>
          <w:color w:val="000000"/>
          <w:sz w:val="21"/>
          <w:szCs w:val="21"/>
        </w:rPr>
        <w:t xml:space="preserve">] </w:t>
      </w:r>
      <w:proofErr w:type="spellStart"/>
      <w:r w:rsidRPr="00134FC2">
        <w:rPr>
          <w:rFonts w:asciiTheme="majorBidi" w:hAnsiTheme="majorBidi" w:cstheme="majorBidi"/>
          <w:color w:val="000000"/>
          <w:sz w:val="21"/>
          <w:szCs w:val="21"/>
        </w:rPr>
        <w:t>Yuqing</w:t>
      </w:r>
      <w:proofErr w:type="spellEnd"/>
      <w:r w:rsidRPr="00134FC2">
        <w:rPr>
          <w:rFonts w:asciiTheme="majorBidi" w:hAnsiTheme="majorBidi" w:cstheme="majorBidi"/>
          <w:color w:val="000000"/>
          <w:sz w:val="21"/>
          <w:szCs w:val="21"/>
        </w:rPr>
        <w:t xml:space="preserve"> </w:t>
      </w:r>
      <w:proofErr w:type="spellStart"/>
      <w:r w:rsidRPr="00134FC2">
        <w:rPr>
          <w:rFonts w:asciiTheme="majorBidi" w:hAnsiTheme="majorBidi" w:cstheme="majorBidi"/>
          <w:color w:val="000000"/>
          <w:sz w:val="21"/>
          <w:szCs w:val="21"/>
        </w:rPr>
        <w:t>Feng</w:t>
      </w:r>
      <w:proofErr w:type="spellEnd"/>
      <w:r w:rsidRPr="00134FC2">
        <w:rPr>
          <w:rFonts w:asciiTheme="majorBidi" w:hAnsiTheme="majorBidi" w:cstheme="majorBidi"/>
          <w:color w:val="000000"/>
          <w:sz w:val="21"/>
          <w:szCs w:val="21"/>
        </w:rPr>
        <w:t xml:space="preserve">, Tim </w:t>
      </w:r>
      <w:proofErr w:type="spellStart"/>
      <w:r w:rsidRPr="00134FC2">
        <w:rPr>
          <w:rFonts w:asciiTheme="majorBidi" w:hAnsiTheme="majorBidi" w:cstheme="majorBidi"/>
          <w:color w:val="000000"/>
          <w:sz w:val="21"/>
          <w:szCs w:val="21"/>
        </w:rPr>
        <w:t>Swenser</w:t>
      </w:r>
      <w:proofErr w:type="spellEnd"/>
      <w:r w:rsidRPr="00134FC2">
        <w:rPr>
          <w:rFonts w:asciiTheme="majorBidi" w:hAnsiTheme="majorBidi" w:cstheme="majorBidi"/>
          <w:color w:val="000000"/>
          <w:sz w:val="21"/>
          <w:szCs w:val="21"/>
        </w:rPr>
        <w:t xml:space="preserve">-Smith, Peter J. Witt, Christian Doblin, </w:t>
      </w:r>
      <w:proofErr w:type="spellStart"/>
      <w:r w:rsidRPr="00134FC2">
        <w:rPr>
          <w:rFonts w:asciiTheme="majorBidi" w:hAnsiTheme="majorBidi" w:cstheme="majorBidi"/>
          <w:color w:val="000000"/>
          <w:sz w:val="21"/>
          <w:szCs w:val="21"/>
        </w:rPr>
        <w:t>Seng</w:t>
      </w:r>
      <w:proofErr w:type="spellEnd"/>
      <w:r w:rsidRPr="00134FC2">
        <w:rPr>
          <w:rFonts w:asciiTheme="majorBidi" w:hAnsiTheme="majorBidi" w:cstheme="majorBidi"/>
          <w:color w:val="000000"/>
          <w:sz w:val="21"/>
          <w:szCs w:val="21"/>
        </w:rPr>
        <w:t xml:space="preserve"> Lim, M. Phil Schwarz </w:t>
      </w:r>
      <w:r w:rsidRPr="00134FC2">
        <w:rPr>
          <w:rFonts w:asciiTheme="majorBidi" w:hAnsiTheme="majorBidi" w:cstheme="majorBidi"/>
          <w:color w:val="0000FF"/>
          <w:sz w:val="21"/>
          <w:szCs w:val="21"/>
        </w:rPr>
        <w:t xml:space="preserve">, </w:t>
      </w:r>
      <w:r w:rsidRPr="00134FC2">
        <w:rPr>
          <w:rFonts w:asciiTheme="majorBidi" w:hAnsiTheme="majorBidi" w:cstheme="majorBidi"/>
          <w:color w:val="000000"/>
          <w:sz w:val="21"/>
          <w:szCs w:val="21"/>
        </w:rPr>
        <w:t>CFD modeling of gas–solid flow in an internally circulating fluidized bed</w:t>
      </w:r>
      <w:r w:rsidRPr="00134FC2">
        <w:rPr>
          <w:rFonts w:asciiTheme="majorBidi" w:hAnsiTheme="majorBidi" w:cstheme="majorBidi"/>
          <w:color w:val="000000" w:themeColor="text1"/>
          <w:sz w:val="21"/>
          <w:szCs w:val="21"/>
        </w:rPr>
        <w:t>, Powder Technology 219 (2012) 78–85.</w:t>
      </w:r>
    </w:p>
    <w:p w:rsidR="00280B7A" w:rsidRPr="00134FC2" w:rsidRDefault="00280B7A" w:rsidP="003A349C">
      <w:pPr>
        <w:autoSpaceDE w:val="0"/>
        <w:autoSpaceDN w:val="0"/>
        <w:adjustRightInd w:val="0"/>
        <w:spacing w:after="0" w:line="240" w:lineRule="auto"/>
        <w:ind w:left="446" w:hanging="446"/>
        <w:jc w:val="both"/>
        <w:rPr>
          <w:rFonts w:asciiTheme="majorBidi" w:hAnsiTheme="majorBidi" w:cstheme="majorBidi"/>
          <w:color w:val="000000"/>
          <w:sz w:val="21"/>
          <w:szCs w:val="21"/>
        </w:rPr>
      </w:pPr>
      <w:r w:rsidRPr="00134FC2">
        <w:rPr>
          <w:rFonts w:asciiTheme="majorBidi" w:hAnsiTheme="majorBidi" w:cstheme="majorBidi"/>
          <w:color w:val="000000" w:themeColor="text1"/>
          <w:sz w:val="21"/>
          <w:szCs w:val="21"/>
        </w:rPr>
        <w:t>[</w:t>
      </w:r>
      <w:r w:rsidR="003A349C">
        <w:rPr>
          <w:rFonts w:asciiTheme="majorBidi" w:hAnsiTheme="majorBidi" w:cstheme="majorBidi"/>
          <w:color w:val="000000" w:themeColor="text1"/>
          <w:sz w:val="21"/>
          <w:szCs w:val="21"/>
        </w:rPr>
        <w:t>16</w:t>
      </w:r>
      <w:r w:rsidRPr="00134FC2">
        <w:rPr>
          <w:rFonts w:asciiTheme="majorBidi" w:hAnsiTheme="majorBidi" w:cstheme="majorBidi"/>
          <w:color w:val="000000" w:themeColor="text1"/>
          <w:sz w:val="21"/>
          <w:szCs w:val="21"/>
        </w:rPr>
        <w:t xml:space="preserve">] Pei </w:t>
      </w:r>
      <w:proofErr w:type="spellStart"/>
      <w:r w:rsidRPr="00134FC2">
        <w:rPr>
          <w:rFonts w:asciiTheme="majorBidi" w:hAnsiTheme="majorBidi" w:cstheme="majorBidi"/>
          <w:color w:val="000000" w:themeColor="text1"/>
          <w:sz w:val="21"/>
          <w:szCs w:val="21"/>
        </w:rPr>
        <w:t>Pei</w:t>
      </w:r>
      <w:proofErr w:type="spellEnd"/>
      <w:r w:rsidRPr="00134FC2">
        <w:rPr>
          <w:rFonts w:asciiTheme="majorBidi" w:hAnsiTheme="majorBidi" w:cstheme="majorBidi"/>
          <w:color w:val="000000" w:themeColor="text1"/>
          <w:sz w:val="21"/>
          <w:szCs w:val="21"/>
        </w:rPr>
        <w:t xml:space="preserve">, Kai Zhang, </w:t>
      </w:r>
      <w:proofErr w:type="spellStart"/>
      <w:r w:rsidRPr="00134FC2">
        <w:rPr>
          <w:rFonts w:asciiTheme="majorBidi" w:hAnsiTheme="majorBidi" w:cstheme="majorBidi"/>
          <w:color w:val="000000" w:themeColor="text1"/>
          <w:sz w:val="21"/>
          <w:szCs w:val="21"/>
        </w:rPr>
        <w:t>Jintian</w:t>
      </w:r>
      <w:proofErr w:type="spellEnd"/>
      <w:r w:rsidRPr="00134FC2">
        <w:rPr>
          <w:rFonts w:asciiTheme="majorBidi" w:hAnsiTheme="majorBidi" w:cstheme="majorBidi"/>
          <w:color w:val="000000" w:themeColor="text1"/>
          <w:sz w:val="21"/>
          <w:szCs w:val="21"/>
        </w:rPr>
        <w:t xml:space="preserve"> Rena, </w:t>
      </w:r>
      <w:proofErr w:type="spellStart"/>
      <w:r w:rsidRPr="00134FC2">
        <w:rPr>
          <w:rFonts w:asciiTheme="majorBidi" w:hAnsiTheme="majorBidi" w:cstheme="majorBidi"/>
          <w:color w:val="000000" w:themeColor="text1"/>
          <w:sz w:val="21"/>
          <w:szCs w:val="21"/>
        </w:rPr>
        <w:t>Dongsheng</w:t>
      </w:r>
      <w:proofErr w:type="spellEnd"/>
      <w:r w:rsidRPr="00134FC2">
        <w:rPr>
          <w:rFonts w:asciiTheme="majorBidi" w:hAnsiTheme="majorBidi" w:cstheme="majorBidi"/>
          <w:color w:val="000000" w:themeColor="text1"/>
          <w:sz w:val="21"/>
          <w:szCs w:val="21"/>
        </w:rPr>
        <w:t xml:space="preserve"> </w:t>
      </w:r>
      <w:proofErr w:type="spellStart"/>
      <w:r w:rsidRPr="00134FC2">
        <w:rPr>
          <w:rFonts w:asciiTheme="majorBidi" w:hAnsiTheme="majorBidi" w:cstheme="majorBidi"/>
          <w:color w:val="000000" w:themeColor="text1"/>
          <w:sz w:val="21"/>
          <w:szCs w:val="21"/>
        </w:rPr>
        <w:t>Wenb</w:t>
      </w:r>
      <w:proofErr w:type="spellEnd"/>
      <w:r w:rsidRPr="00134FC2">
        <w:rPr>
          <w:rFonts w:asciiTheme="majorBidi" w:hAnsiTheme="majorBidi" w:cstheme="majorBidi"/>
          <w:color w:val="000000" w:themeColor="text1"/>
          <w:sz w:val="21"/>
          <w:szCs w:val="21"/>
        </w:rPr>
        <w:t xml:space="preserve">, </w:t>
      </w:r>
      <w:proofErr w:type="spellStart"/>
      <w:r w:rsidRPr="00134FC2">
        <w:rPr>
          <w:rFonts w:asciiTheme="majorBidi" w:hAnsiTheme="majorBidi" w:cstheme="majorBidi"/>
          <w:color w:val="000000" w:themeColor="text1"/>
          <w:sz w:val="21"/>
          <w:szCs w:val="21"/>
        </w:rPr>
        <w:t>Guiying</w:t>
      </w:r>
      <w:proofErr w:type="spellEnd"/>
      <w:r w:rsidRPr="00134FC2">
        <w:rPr>
          <w:rFonts w:asciiTheme="majorBidi" w:hAnsiTheme="majorBidi" w:cstheme="majorBidi"/>
          <w:color w:val="000000" w:themeColor="text1"/>
          <w:sz w:val="21"/>
          <w:szCs w:val="21"/>
        </w:rPr>
        <w:t xml:space="preserve"> Wu, CFD simulation of a gas–solid fluidized bed with two vertical jets, </w:t>
      </w:r>
      <w:proofErr w:type="spellStart"/>
      <w:r w:rsidRPr="00134FC2">
        <w:rPr>
          <w:rFonts w:asciiTheme="majorBidi" w:hAnsiTheme="majorBidi" w:cstheme="majorBidi"/>
          <w:color w:val="000000" w:themeColor="text1"/>
          <w:sz w:val="21"/>
          <w:szCs w:val="21"/>
        </w:rPr>
        <w:t>Particuology</w:t>
      </w:r>
      <w:proofErr w:type="spellEnd"/>
      <w:r w:rsidRPr="00134FC2">
        <w:rPr>
          <w:rFonts w:asciiTheme="majorBidi" w:hAnsiTheme="majorBidi" w:cstheme="majorBidi"/>
          <w:color w:val="000000" w:themeColor="text1"/>
          <w:sz w:val="21"/>
          <w:szCs w:val="21"/>
        </w:rPr>
        <w:t xml:space="preserve"> 8 (2010) 425–432. </w:t>
      </w:r>
    </w:p>
    <w:p w:rsidR="00460796" w:rsidRDefault="00460796" w:rsidP="00460796">
      <w:pPr>
        <w:autoSpaceDE w:val="0"/>
        <w:autoSpaceDN w:val="0"/>
        <w:adjustRightInd w:val="0"/>
        <w:spacing w:after="0" w:line="240" w:lineRule="auto"/>
        <w:jc w:val="both"/>
        <w:rPr>
          <w:rFonts w:asciiTheme="majorBidi" w:hAnsiTheme="majorBidi" w:cstheme="majorBidi"/>
          <w:color w:val="231F20"/>
          <w:sz w:val="21"/>
          <w:szCs w:val="21"/>
        </w:rPr>
      </w:pPr>
      <w:r w:rsidRPr="00134FC2">
        <w:rPr>
          <w:rFonts w:asciiTheme="majorBidi" w:hAnsiTheme="majorBidi" w:cstheme="majorBidi"/>
          <w:color w:val="231F20"/>
          <w:sz w:val="21"/>
          <w:szCs w:val="21"/>
        </w:rPr>
        <w:t>[</w:t>
      </w:r>
      <w:r>
        <w:rPr>
          <w:rFonts w:asciiTheme="majorBidi" w:hAnsiTheme="majorBidi" w:cstheme="majorBidi"/>
          <w:color w:val="231F20"/>
          <w:sz w:val="21"/>
          <w:szCs w:val="21"/>
        </w:rPr>
        <w:t>17</w:t>
      </w:r>
      <w:proofErr w:type="gramStart"/>
      <w:r w:rsidRPr="00134FC2">
        <w:rPr>
          <w:rFonts w:asciiTheme="majorBidi" w:hAnsiTheme="majorBidi" w:cstheme="majorBidi"/>
          <w:color w:val="231F20"/>
          <w:sz w:val="21"/>
          <w:szCs w:val="21"/>
        </w:rPr>
        <w:t xml:space="preserve">] </w:t>
      </w:r>
      <w:r>
        <w:rPr>
          <w:rFonts w:asciiTheme="majorBidi" w:hAnsiTheme="majorBidi" w:cstheme="majorBidi"/>
          <w:color w:val="231F20"/>
          <w:sz w:val="21"/>
          <w:szCs w:val="21"/>
        </w:rPr>
        <w:t xml:space="preserve"> FLUENT</w:t>
      </w:r>
      <w:proofErr w:type="gramEnd"/>
      <w:r>
        <w:rPr>
          <w:rFonts w:asciiTheme="majorBidi" w:hAnsiTheme="majorBidi" w:cstheme="majorBidi"/>
          <w:color w:val="231F20"/>
          <w:sz w:val="21"/>
          <w:szCs w:val="21"/>
        </w:rPr>
        <w:t xml:space="preserve"> 6.2 User’s guide 2005.</w:t>
      </w:r>
    </w:p>
    <w:p w:rsidR="00460796" w:rsidRPr="00134FC2" w:rsidRDefault="00460796" w:rsidP="00460796">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231F20"/>
          <w:sz w:val="21"/>
          <w:szCs w:val="21"/>
        </w:rPr>
        <w:t xml:space="preserve">[18] </w:t>
      </w:r>
    </w:p>
    <w:p w:rsidR="00280B7A" w:rsidRPr="00134FC2" w:rsidRDefault="00280B7A" w:rsidP="00460796">
      <w:pPr>
        <w:autoSpaceDE w:val="0"/>
        <w:autoSpaceDN w:val="0"/>
        <w:adjustRightInd w:val="0"/>
        <w:spacing w:after="0" w:line="240" w:lineRule="auto"/>
        <w:ind w:left="446" w:hanging="446"/>
        <w:jc w:val="both"/>
        <w:rPr>
          <w:rFonts w:asciiTheme="majorBidi" w:hAnsiTheme="majorBidi" w:cstheme="majorBidi"/>
          <w:sz w:val="21"/>
          <w:szCs w:val="21"/>
        </w:rPr>
      </w:pPr>
      <w:r w:rsidRPr="00134FC2">
        <w:rPr>
          <w:rFonts w:asciiTheme="majorBidi" w:hAnsiTheme="majorBidi" w:cstheme="majorBidi"/>
          <w:sz w:val="21"/>
          <w:szCs w:val="21"/>
        </w:rPr>
        <w:t>[</w:t>
      </w:r>
      <w:r w:rsidR="00460796">
        <w:rPr>
          <w:rFonts w:asciiTheme="majorBidi" w:hAnsiTheme="majorBidi" w:cstheme="majorBidi"/>
          <w:sz w:val="21"/>
          <w:szCs w:val="21"/>
        </w:rPr>
        <w:t>19</w:t>
      </w:r>
      <w:r w:rsidRPr="00134FC2">
        <w:rPr>
          <w:rFonts w:asciiTheme="majorBidi" w:hAnsiTheme="majorBidi" w:cstheme="majorBidi"/>
          <w:sz w:val="21"/>
          <w:szCs w:val="21"/>
        </w:rPr>
        <w:t xml:space="preserve">] </w:t>
      </w:r>
      <w:proofErr w:type="spellStart"/>
      <w:r w:rsidRPr="00134FC2">
        <w:rPr>
          <w:rFonts w:asciiTheme="majorBidi" w:hAnsiTheme="majorBidi" w:cstheme="majorBidi"/>
          <w:sz w:val="21"/>
          <w:szCs w:val="21"/>
        </w:rPr>
        <w:t>Witold</w:t>
      </w:r>
      <w:proofErr w:type="spellEnd"/>
      <w:r w:rsidRPr="00134FC2">
        <w:rPr>
          <w:rFonts w:asciiTheme="majorBidi" w:hAnsiTheme="majorBidi" w:cstheme="majorBidi"/>
          <w:sz w:val="21"/>
          <w:szCs w:val="21"/>
        </w:rPr>
        <w:t xml:space="preserve"> Z˙ </w:t>
      </w:r>
      <w:proofErr w:type="spellStart"/>
      <w:r w:rsidRPr="00134FC2">
        <w:rPr>
          <w:rFonts w:asciiTheme="majorBidi" w:hAnsiTheme="majorBidi" w:cstheme="majorBidi"/>
          <w:sz w:val="21"/>
          <w:szCs w:val="21"/>
        </w:rPr>
        <w:t>ukowski</w:t>
      </w:r>
      <w:proofErr w:type="spellEnd"/>
      <w:r w:rsidRPr="00134FC2">
        <w:rPr>
          <w:rFonts w:asciiTheme="majorBidi" w:hAnsiTheme="majorBidi" w:cstheme="majorBidi"/>
          <w:sz w:val="21"/>
          <w:szCs w:val="21"/>
        </w:rPr>
        <w:t xml:space="preserve">, </w:t>
      </w:r>
      <w:proofErr w:type="gramStart"/>
      <w:r w:rsidRPr="00134FC2">
        <w:rPr>
          <w:rFonts w:asciiTheme="majorBidi" w:hAnsiTheme="majorBidi" w:cstheme="majorBidi"/>
          <w:sz w:val="21"/>
          <w:szCs w:val="21"/>
        </w:rPr>
        <w:t>A</w:t>
      </w:r>
      <w:proofErr w:type="gramEnd"/>
      <w:r w:rsidRPr="00134FC2">
        <w:rPr>
          <w:rFonts w:asciiTheme="majorBidi" w:hAnsiTheme="majorBidi" w:cstheme="majorBidi"/>
          <w:sz w:val="21"/>
          <w:szCs w:val="21"/>
        </w:rPr>
        <w:t xml:space="preserve"> simple model for explosive combustion of premixed natural gas with air in a bubbling fluidized bed of inert sand Combustion and Flame 134 (2003) 399–409.</w:t>
      </w:r>
    </w:p>
    <w:p w:rsidR="00280B7A" w:rsidRPr="00134FC2" w:rsidRDefault="00280B7A" w:rsidP="00460796">
      <w:pPr>
        <w:autoSpaceDE w:val="0"/>
        <w:autoSpaceDN w:val="0"/>
        <w:adjustRightInd w:val="0"/>
        <w:spacing w:after="0" w:line="240" w:lineRule="auto"/>
        <w:ind w:left="446" w:hanging="446"/>
        <w:jc w:val="both"/>
        <w:rPr>
          <w:rFonts w:asciiTheme="majorBidi" w:hAnsiTheme="majorBidi" w:cstheme="majorBidi"/>
          <w:color w:val="000000"/>
          <w:sz w:val="21"/>
          <w:szCs w:val="21"/>
        </w:rPr>
      </w:pPr>
      <w:r w:rsidRPr="00134FC2">
        <w:rPr>
          <w:rFonts w:asciiTheme="majorBidi" w:hAnsiTheme="majorBidi" w:cstheme="majorBidi"/>
          <w:color w:val="231F20"/>
          <w:sz w:val="21"/>
          <w:szCs w:val="21"/>
        </w:rPr>
        <w:t>[</w:t>
      </w:r>
      <w:r w:rsidR="00460796">
        <w:rPr>
          <w:rFonts w:asciiTheme="majorBidi" w:hAnsiTheme="majorBidi" w:cstheme="majorBidi"/>
          <w:color w:val="231F20"/>
          <w:sz w:val="21"/>
          <w:szCs w:val="21"/>
        </w:rPr>
        <w:t>20</w:t>
      </w:r>
      <w:r w:rsidRPr="00134FC2">
        <w:rPr>
          <w:rFonts w:asciiTheme="majorBidi" w:hAnsiTheme="majorBidi" w:cstheme="majorBidi"/>
          <w:color w:val="231F20"/>
          <w:sz w:val="21"/>
          <w:szCs w:val="21"/>
        </w:rPr>
        <w:t xml:space="preserve">] </w:t>
      </w:r>
      <w:proofErr w:type="spellStart"/>
      <w:r w:rsidRPr="00134FC2">
        <w:rPr>
          <w:rFonts w:asciiTheme="majorBidi" w:hAnsiTheme="majorBidi" w:cstheme="majorBidi"/>
          <w:color w:val="231F20"/>
          <w:sz w:val="21"/>
          <w:szCs w:val="21"/>
        </w:rPr>
        <w:t>Nailu</w:t>
      </w:r>
      <w:proofErr w:type="spellEnd"/>
      <w:r w:rsidRPr="00134FC2">
        <w:rPr>
          <w:rFonts w:asciiTheme="majorBidi" w:hAnsiTheme="majorBidi" w:cstheme="majorBidi"/>
          <w:color w:val="231F20"/>
          <w:sz w:val="21"/>
          <w:szCs w:val="21"/>
        </w:rPr>
        <w:t xml:space="preserve"> Chen , Bo Liao, </w:t>
      </w:r>
      <w:proofErr w:type="spellStart"/>
      <w:r w:rsidRPr="00134FC2">
        <w:rPr>
          <w:rFonts w:asciiTheme="majorBidi" w:hAnsiTheme="majorBidi" w:cstheme="majorBidi"/>
          <w:color w:val="231F20"/>
          <w:sz w:val="21"/>
          <w:szCs w:val="21"/>
        </w:rPr>
        <w:t>Jiansheng</w:t>
      </w:r>
      <w:proofErr w:type="spellEnd"/>
      <w:r w:rsidRPr="00134FC2">
        <w:rPr>
          <w:rFonts w:asciiTheme="majorBidi" w:hAnsiTheme="majorBidi" w:cstheme="majorBidi"/>
          <w:color w:val="231F20"/>
          <w:sz w:val="21"/>
          <w:szCs w:val="21"/>
        </w:rPr>
        <w:t xml:space="preserve"> Pan, </w:t>
      </w:r>
      <w:proofErr w:type="spellStart"/>
      <w:r w:rsidRPr="00134FC2">
        <w:rPr>
          <w:rFonts w:asciiTheme="majorBidi" w:hAnsiTheme="majorBidi" w:cstheme="majorBidi"/>
          <w:color w:val="231F20"/>
          <w:sz w:val="21"/>
          <w:szCs w:val="21"/>
        </w:rPr>
        <w:t>Qiang</w:t>
      </w:r>
      <w:proofErr w:type="spellEnd"/>
      <w:r w:rsidRPr="00134FC2">
        <w:rPr>
          <w:rFonts w:asciiTheme="majorBidi" w:hAnsiTheme="majorBidi" w:cstheme="majorBidi"/>
          <w:color w:val="231F20"/>
          <w:sz w:val="21"/>
          <w:szCs w:val="21"/>
        </w:rPr>
        <w:t xml:space="preserve"> Li , </w:t>
      </w:r>
      <w:proofErr w:type="spellStart"/>
      <w:r w:rsidRPr="00134FC2">
        <w:rPr>
          <w:rFonts w:asciiTheme="majorBidi" w:hAnsiTheme="majorBidi" w:cstheme="majorBidi"/>
          <w:color w:val="231F20"/>
          <w:sz w:val="21"/>
          <w:szCs w:val="21"/>
        </w:rPr>
        <w:t>Changyin</w:t>
      </w:r>
      <w:proofErr w:type="spellEnd"/>
      <w:r w:rsidRPr="00134FC2">
        <w:rPr>
          <w:rFonts w:asciiTheme="majorBidi" w:hAnsiTheme="majorBidi" w:cstheme="majorBidi"/>
          <w:color w:val="231F20"/>
          <w:sz w:val="21"/>
          <w:szCs w:val="21"/>
        </w:rPr>
        <w:t xml:space="preserve"> </w:t>
      </w:r>
      <w:proofErr w:type="spellStart"/>
      <w:r w:rsidRPr="00134FC2">
        <w:rPr>
          <w:rFonts w:asciiTheme="majorBidi" w:hAnsiTheme="majorBidi" w:cstheme="majorBidi"/>
          <w:color w:val="231F20"/>
          <w:sz w:val="21"/>
          <w:szCs w:val="21"/>
        </w:rPr>
        <w:t>Gao</w:t>
      </w:r>
      <w:proofErr w:type="spellEnd"/>
      <w:r w:rsidRPr="00134FC2">
        <w:rPr>
          <w:rFonts w:asciiTheme="majorBidi" w:hAnsiTheme="majorBidi" w:cstheme="majorBidi"/>
          <w:color w:val="000000"/>
          <w:sz w:val="21"/>
          <w:szCs w:val="21"/>
        </w:rPr>
        <w:t xml:space="preserve">, </w:t>
      </w:r>
      <w:r w:rsidRPr="00134FC2">
        <w:rPr>
          <w:rFonts w:asciiTheme="majorBidi" w:hAnsiTheme="majorBidi" w:cstheme="majorBidi"/>
          <w:color w:val="231F20"/>
          <w:sz w:val="21"/>
          <w:szCs w:val="21"/>
        </w:rPr>
        <w:t>Improvement of the flow rate distribution in quench tank by measurement and computer simulation , Materials Letters 60 (2006) 1659–1664</w:t>
      </w:r>
      <w:r w:rsidRPr="00134FC2">
        <w:rPr>
          <w:rFonts w:asciiTheme="majorBidi" w:hAnsiTheme="majorBidi" w:cstheme="majorBidi"/>
          <w:color w:val="000000"/>
          <w:sz w:val="21"/>
          <w:szCs w:val="21"/>
        </w:rPr>
        <w:t>.</w:t>
      </w:r>
    </w:p>
    <w:p w:rsidR="007D4E77" w:rsidRPr="007D4E77" w:rsidRDefault="007D4E77" w:rsidP="007D4E77">
      <w:pPr>
        <w:autoSpaceDE w:val="0"/>
        <w:autoSpaceDN w:val="0"/>
        <w:adjustRightInd w:val="0"/>
        <w:spacing w:after="0" w:line="240" w:lineRule="auto"/>
        <w:ind w:left="450" w:hanging="360"/>
        <w:jc w:val="both"/>
        <w:rPr>
          <w:rFonts w:asciiTheme="majorBidi" w:hAnsiTheme="majorBidi" w:cstheme="majorBidi"/>
          <w:color w:val="000000" w:themeColor="text1"/>
          <w:sz w:val="24"/>
          <w:szCs w:val="24"/>
        </w:rPr>
      </w:pPr>
    </w:p>
    <w:sectPr w:rsidR="007D4E77" w:rsidRPr="007D4E77" w:rsidSect="00282F3D">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C38" w:rsidRDefault="00041C38" w:rsidP="00700192">
      <w:pPr>
        <w:spacing w:after="0" w:line="240" w:lineRule="auto"/>
      </w:pPr>
      <w:r>
        <w:separator/>
      </w:r>
    </w:p>
  </w:endnote>
  <w:endnote w:type="continuationSeparator" w:id="0">
    <w:p w:rsidR="00041C38" w:rsidRDefault="00041C38" w:rsidP="00700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vTime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TSY">
    <w:altName w:val="MS Mincho"/>
    <w:panose1 w:val="00000000000000000000"/>
    <w:charset w:val="80"/>
    <w:family w:val="auto"/>
    <w:notTrueType/>
    <w:pitch w:val="default"/>
    <w:sig w:usb0="00000001" w:usb1="08070000" w:usb2="00000010" w:usb3="00000000" w:csb0="00020000" w:csb1="00000000"/>
  </w:font>
  <w:font w:name="CMSY9">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806548"/>
      <w:docPartObj>
        <w:docPartGallery w:val="Page Numbers (Bottom of Page)"/>
        <w:docPartUnique/>
      </w:docPartObj>
    </w:sdtPr>
    <w:sdtEndPr/>
    <w:sdtContent>
      <w:p w:rsidR="00041C38" w:rsidRDefault="008C3DAA">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041C38" w:rsidRDefault="00041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C38" w:rsidRDefault="00041C38" w:rsidP="00700192">
      <w:pPr>
        <w:spacing w:after="0" w:line="240" w:lineRule="auto"/>
      </w:pPr>
      <w:r>
        <w:separator/>
      </w:r>
    </w:p>
  </w:footnote>
  <w:footnote w:type="continuationSeparator" w:id="0">
    <w:p w:rsidR="00041C38" w:rsidRDefault="00041C38" w:rsidP="00700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63E80"/>
    <w:multiLevelType w:val="hybridMultilevel"/>
    <w:tmpl w:val="E532548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C076A2"/>
    <w:multiLevelType w:val="hybridMultilevel"/>
    <w:tmpl w:val="9214A5AA"/>
    <w:lvl w:ilvl="0" w:tplc="FF006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FB5F3B"/>
    <w:multiLevelType w:val="hybridMultilevel"/>
    <w:tmpl w:val="0B9EF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3942DF"/>
    <w:multiLevelType w:val="hybridMultilevel"/>
    <w:tmpl w:val="74E4D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4F1A3F"/>
    <w:multiLevelType w:val="hybridMultilevel"/>
    <w:tmpl w:val="BCDE15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27569D"/>
    <w:multiLevelType w:val="hybridMultilevel"/>
    <w:tmpl w:val="D8D88FF4"/>
    <w:lvl w:ilvl="0" w:tplc="05EA6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44649C"/>
    <w:multiLevelType w:val="hybridMultilevel"/>
    <w:tmpl w:val="0E0E727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73862348"/>
    <w:multiLevelType w:val="hybridMultilevel"/>
    <w:tmpl w:val="91249E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A8E00230">
      <w:numFmt w:val="bullet"/>
      <w:lvlText w:val="•"/>
      <w:lvlJc w:val="left"/>
      <w:pPr>
        <w:ind w:left="2520" w:hanging="360"/>
      </w:pPr>
      <w:rPr>
        <w:rFonts w:ascii="SymbolMT" w:eastAsia="SymbolMT" w:hAnsi="Times New Roman" w:cs="SymbolMT" w:hint="eastAsia"/>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78ED664A"/>
    <w:multiLevelType w:val="hybridMultilevel"/>
    <w:tmpl w:val="AF4CA908"/>
    <w:lvl w:ilvl="0" w:tplc="4BCE6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0"/>
  </w:num>
  <w:num w:numId="5">
    <w:abstractNumId w:val="5"/>
  </w:num>
  <w:num w:numId="6">
    <w:abstractNumId w:val="2"/>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31"/>
    <w:rsid w:val="000059A9"/>
    <w:rsid w:val="00011F5D"/>
    <w:rsid w:val="00014267"/>
    <w:rsid w:val="0001637F"/>
    <w:rsid w:val="00017592"/>
    <w:rsid w:val="0002557E"/>
    <w:rsid w:val="00030A90"/>
    <w:rsid w:val="00030D1D"/>
    <w:rsid w:val="00041C38"/>
    <w:rsid w:val="00055B44"/>
    <w:rsid w:val="000827D0"/>
    <w:rsid w:val="00082BA7"/>
    <w:rsid w:val="00087620"/>
    <w:rsid w:val="00092E3D"/>
    <w:rsid w:val="00093431"/>
    <w:rsid w:val="000934C8"/>
    <w:rsid w:val="0009448F"/>
    <w:rsid w:val="000A0A8F"/>
    <w:rsid w:val="000A1C14"/>
    <w:rsid w:val="000A23DB"/>
    <w:rsid w:val="000B2BA7"/>
    <w:rsid w:val="000B37C8"/>
    <w:rsid w:val="000C02ED"/>
    <w:rsid w:val="000D0A39"/>
    <w:rsid w:val="000F1963"/>
    <w:rsid w:val="00107A16"/>
    <w:rsid w:val="0011254B"/>
    <w:rsid w:val="00124162"/>
    <w:rsid w:val="00134A60"/>
    <w:rsid w:val="00142173"/>
    <w:rsid w:val="00146FFB"/>
    <w:rsid w:val="0015307C"/>
    <w:rsid w:val="00155E34"/>
    <w:rsid w:val="00157D41"/>
    <w:rsid w:val="00162370"/>
    <w:rsid w:val="001649FA"/>
    <w:rsid w:val="001832B4"/>
    <w:rsid w:val="001914F0"/>
    <w:rsid w:val="00194676"/>
    <w:rsid w:val="001965A1"/>
    <w:rsid w:val="001B5BCF"/>
    <w:rsid w:val="001D235D"/>
    <w:rsid w:val="001D5FE3"/>
    <w:rsid w:val="001E7261"/>
    <w:rsid w:val="00215C9E"/>
    <w:rsid w:val="00217FB5"/>
    <w:rsid w:val="00234122"/>
    <w:rsid w:val="00257CE8"/>
    <w:rsid w:val="00262DE6"/>
    <w:rsid w:val="002732DC"/>
    <w:rsid w:val="00280B7A"/>
    <w:rsid w:val="00280F53"/>
    <w:rsid w:val="00282F3D"/>
    <w:rsid w:val="002843E3"/>
    <w:rsid w:val="00295FA8"/>
    <w:rsid w:val="002A04EE"/>
    <w:rsid w:val="002A17B3"/>
    <w:rsid w:val="002B2DEB"/>
    <w:rsid w:val="002B2F1A"/>
    <w:rsid w:val="002D3903"/>
    <w:rsid w:val="002E4EBD"/>
    <w:rsid w:val="002F3348"/>
    <w:rsid w:val="00301BD8"/>
    <w:rsid w:val="00302C24"/>
    <w:rsid w:val="00315FF1"/>
    <w:rsid w:val="003163AE"/>
    <w:rsid w:val="00316CDF"/>
    <w:rsid w:val="00317FC9"/>
    <w:rsid w:val="00320671"/>
    <w:rsid w:val="003245FA"/>
    <w:rsid w:val="00324DC1"/>
    <w:rsid w:val="0034377E"/>
    <w:rsid w:val="0034466F"/>
    <w:rsid w:val="00345A16"/>
    <w:rsid w:val="00345FC1"/>
    <w:rsid w:val="00356682"/>
    <w:rsid w:val="00367DCE"/>
    <w:rsid w:val="00375949"/>
    <w:rsid w:val="0039289D"/>
    <w:rsid w:val="00395DA3"/>
    <w:rsid w:val="003A349C"/>
    <w:rsid w:val="003A5886"/>
    <w:rsid w:val="003C2BBF"/>
    <w:rsid w:val="003C4221"/>
    <w:rsid w:val="003D3F62"/>
    <w:rsid w:val="003D6902"/>
    <w:rsid w:val="003D750F"/>
    <w:rsid w:val="003E33D9"/>
    <w:rsid w:val="003E68F9"/>
    <w:rsid w:val="003F3B99"/>
    <w:rsid w:val="00404E7E"/>
    <w:rsid w:val="00406812"/>
    <w:rsid w:val="00407165"/>
    <w:rsid w:val="00410904"/>
    <w:rsid w:val="00417D8D"/>
    <w:rsid w:val="00421360"/>
    <w:rsid w:val="00423F0F"/>
    <w:rsid w:val="004326F4"/>
    <w:rsid w:val="00442217"/>
    <w:rsid w:val="004463FD"/>
    <w:rsid w:val="0044794A"/>
    <w:rsid w:val="0045132B"/>
    <w:rsid w:val="00451338"/>
    <w:rsid w:val="0045618C"/>
    <w:rsid w:val="00460796"/>
    <w:rsid w:val="0046284A"/>
    <w:rsid w:val="00467981"/>
    <w:rsid w:val="00471324"/>
    <w:rsid w:val="00473AE2"/>
    <w:rsid w:val="00487375"/>
    <w:rsid w:val="004A3B62"/>
    <w:rsid w:val="004B005E"/>
    <w:rsid w:val="004B3335"/>
    <w:rsid w:val="004B6674"/>
    <w:rsid w:val="004B7DCE"/>
    <w:rsid w:val="004C1212"/>
    <w:rsid w:val="004C276E"/>
    <w:rsid w:val="004C3FB2"/>
    <w:rsid w:val="004D047D"/>
    <w:rsid w:val="004D06F4"/>
    <w:rsid w:val="004D28C1"/>
    <w:rsid w:val="004E6D73"/>
    <w:rsid w:val="004F147B"/>
    <w:rsid w:val="004F2128"/>
    <w:rsid w:val="005103CC"/>
    <w:rsid w:val="0053081F"/>
    <w:rsid w:val="005372DB"/>
    <w:rsid w:val="00540894"/>
    <w:rsid w:val="00540B3D"/>
    <w:rsid w:val="00552E0D"/>
    <w:rsid w:val="00556321"/>
    <w:rsid w:val="005604D3"/>
    <w:rsid w:val="005655E2"/>
    <w:rsid w:val="00577672"/>
    <w:rsid w:val="00593C24"/>
    <w:rsid w:val="005B7A8B"/>
    <w:rsid w:val="005C40A5"/>
    <w:rsid w:val="005C4FB9"/>
    <w:rsid w:val="005C68BA"/>
    <w:rsid w:val="005F05BE"/>
    <w:rsid w:val="005F11CA"/>
    <w:rsid w:val="00604830"/>
    <w:rsid w:val="00621E47"/>
    <w:rsid w:val="00625A45"/>
    <w:rsid w:val="00635825"/>
    <w:rsid w:val="00643F4B"/>
    <w:rsid w:val="00645D55"/>
    <w:rsid w:val="00652D90"/>
    <w:rsid w:val="00653E7C"/>
    <w:rsid w:val="0066058B"/>
    <w:rsid w:val="00662AF2"/>
    <w:rsid w:val="0067387B"/>
    <w:rsid w:val="00682609"/>
    <w:rsid w:val="00682A9B"/>
    <w:rsid w:val="0068475B"/>
    <w:rsid w:val="00684D82"/>
    <w:rsid w:val="00685019"/>
    <w:rsid w:val="006945DF"/>
    <w:rsid w:val="00694AC3"/>
    <w:rsid w:val="006C0A04"/>
    <w:rsid w:val="006D1227"/>
    <w:rsid w:val="006E1D67"/>
    <w:rsid w:val="006E40F3"/>
    <w:rsid w:val="006E6C2F"/>
    <w:rsid w:val="006F30C9"/>
    <w:rsid w:val="00700192"/>
    <w:rsid w:val="00716305"/>
    <w:rsid w:val="00722069"/>
    <w:rsid w:val="0074787F"/>
    <w:rsid w:val="00756A3E"/>
    <w:rsid w:val="00757390"/>
    <w:rsid w:val="00757D5E"/>
    <w:rsid w:val="00776CBE"/>
    <w:rsid w:val="007804EE"/>
    <w:rsid w:val="00787B1A"/>
    <w:rsid w:val="00796DA1"/>
    <w:rsid w:val="007A0106"/>
    <w:rsid w:val="007A0B16"/>
    <w:rsid w:val="007C5219"/>
    <w:rsid w:val="007C561D"/>
    <w:rsid w:val="007D4E77"/>
    <w:rsid w:val="007D657A"/>
    <w:rsid w:val="007E16B2"/>
    <w:rsid w:val="007F64CC"/>
    <w:rsid w:val="00804359"/>
    <w:rsid w:val="00804FD3"/>
    <w:rsid w:val="0080671E"/>
    <w:rsid w:val="00807DD0"/>
    <w:rsid w:val="008143E4"/>
    <w:rsid w:val="00815411"/>
    <w:rsid w:val="0081631A"/>
    <w:rsid w:val="00817467"/>
    <w:rsid w:val="00821A60"/>
    <w:rsid w:val="00822636"/>
    <w:rsid w:val="00831140"/>
    <w:rsid w:val="0084141F"/>
    <w:rsid w:val="008417C8"/>
    <w:rsid w:val="00842E6E"/>
    <w:rsid w:val="00850C15"/>
    <w:rsid w:val="008534DB"/>
    <w:rsid w:val="00857B97"/>
    <w:rsid w:val="00875527"/>
    <w:rsid w:val="0088271D"/>
    <w:rsid w:val="0088738E"/>
    <w:rsid w:val="00887D24"/>
    <w:rsid w:val="008B09BB"/>
    <w:rsid w:val="008B42D1"/>
    <w:rsid w:val="008B5BD8"/>
    <w:rsid w:val="008C37B5"/>
    <w:rsid w:val="008C3DAA"/>
    <w:rsid w:val="008C4364"/>
    <w:rsid w:val="008C6C19"/>
    <w:rsid w:val="00900885"/>
    <w:rsid w:val="009018F7"/>
    <w:rsid w:val="009155C7"/>
    <w:rsid w:val="009246FE"/>
    <w:rsid w:val="0093342E"/>
    <w:rsid w:val="009340BD"/>
    <w:rsid w:val="0096143E"/>
    <w:rsid w:val="0096634B"/>
    <w:rsid w:val="00971BCA"/>
    <w:rsid w:val="00971C6D"/>
    <w:rsid w:val="00972B67"/>
    <w:rsid w:val="00973EEF"/>
    <w:rsid w:val="00976B72"/>
    <w:rsid w:val="00976D64"/>
    <w:rsid w:val="009956A7"/>
    <w:rsid w:val="009A39FB"/>
    <w:rsid w:val="009C09C3"/>
    <w:rsid w:val="009C483B"/>
    <w:rsid w:val="009D37B9"/>
    <w:rsid w:val="00A21E09"/>
    <w:rsid w:val="00A31AF9"/>
    <w:rsid w:val="00A47776"/>
    <w:rsid w:val="00A4783A"/>
    <w:rsid w:val="00A4787A"/>
    <w:rsid w:val="00A62873"/>
    <w:rsid w:val="00A62CB8"/>
    <w:rsid w:val="00A679D5"/>
    <w:rsid w:val="00A7386F"/>
    <w:rsid w:val="00A754AF"/>
    <w:rsid w:val="00A77BE6"/>
    <w:rsid w:val="00AA0530"/>
    <w:rsid w:val="00AA0B7C"/>
    <w:rsid w:val="00AA1C99"/>
    <w:rsid w:val="00AA28B3"/>
    <w:rsid w:val="00AB04EE"/>
    <w:rsid w:val="00AC7F7B"/>
    <w:rsid w:val="00AD1578"/>
    <w:rsid w:val="00AD6A02"/>
    <w:rsid w:val="00AD7567"/>
    <w:rsid w:val="00AF75D7"/>
    <w:rsid w:val="00B02B83"/>
    <w:rsid w:val="00B03F6F"/>
    <w:rsid w:val="00B05D9A"/>
    <w:rsid w:val="00B065A3"/>
    <w:rsid w:val="00B1039E"/>
    <w:rsid w:val="00B33281"/>
    <w:rsid w:val="00B357EF"/>
    <w:rsid w:val="00B361E8"/>
    <w:rsid w:val="00B52B2D"/>
    <w:rsid w:val="00B63677"/>
    <w:rsid w:val="00B63FB5"/>
    <w:rsid w:val="00B6527A"/>
    <w:rsid w:val="00B73B78"/>
    <w:rsid w:val="00B74695"/>
    <w:rsid w:val="00B76995"/>
    <w:rsid w:val="00B77697"/>
    <w:rsid w:val="00B8363A"/>
    <w:rsid w:val="00B909FC"/>
    <w:rsid w:val="00BA177C"/>
    <w:rsid w:val="00BA6C6A"/>
    <w:rsid w:val="00BB2CAF"/>
    <w:rsid w:val="00BC0FE0"/>
    <w:rsid w:val="00BE31BD"/>
    <w:rsid w:val="00BE4B78"/>
    <w:rsid w:val="00BF2C8E"/>
    <w:rsid w:val="00BF340D"/>
    <w:rsid w:val="00BF3F53"/>
    <w:rsid w:val="00C00C2A"/>
    <w:rsid w:val="00C02A85"/>
    <w:rsid w:val="00C02EB4"/>
    <w:rsid w:val="00C05801"/>
    <w:rsid w:val="00C06E69"/>
    <w:rsid w:val="00C10358"/>
    <w:rsid w:val="00C27392"/>
    <w:rsid w:val="00C33093"/>
    <w:rsid w:val="00C34AEA"/>
    <w:rsid w:val="00C47718"/>
    <w:rsid w:val="00C50E10"/>
    <w:rsid w:val="00C5417D"/>
    <w:rsid w:val="00C5706C"/>
    <w:rsid w:val="00C81313"/>
    <w:rsid w:val="00C8147F"/>
    <w:rsid w:val="00C817CB"/>
    <w:rsid w:val="00C84292"/>
    <w:rsid w:val="00C86BF9"/>
    <w:rsid w:val="00C9080A"/>
    <w:rsid w:val="00CA1A13"/>
    <w:rsid w:val="00CA3408"/>
    <w:rsid w:val="00CB4981"/>
    <w:rsid w:val="00CB70F2"/>
    <w:rsid w:val="00CC7E0E"/>
    <w:rsid w:val="00CD743C"/>
    <w:rsid w:val="00CE3F33"/>
    <w:rsid w:val="00CF0C1A"/>
    <w:rsid w:val="00D00D54"/>
    <w:rsid w:val="00D1159A"/>
    <w:rsid w:val="00D11645"/>
    <w:rsid w:val="00D11B11"/>
    <w:rsid w:val="00D13E69"/>
    <w:rsid w:val="00D14B2C"/>
    <w:rsid w:val="00D17B27"/>
    <w:rsid w:val="00D21524"/>
    <w:rsid w:val="00D21C9D"/>
    <w:rsid w:val="00D24675"/>
    <w:rsid w:val="00D33C70"/>
    <w:rsid w:val="00D34899"/>
    <w:rsid w:val="00D35BC1"/>
    <w:rsid w:val="00D42192"/>
    <w:rsid w:val="00D44545"/>
    <w:rsid w:val="00D674F8"/>
    <w:rsid w:val="00D734F6"/>
    <w:rsid w:val="00D844C2"/>
    <w:rsid w:val="00D87B13"/>
    <w:rsid w:val="00D87ED6"/>
    <w:rsid w:val="00D90F93"/>
    <w:rsid w:val="00D9729B"/>
    <w:rsid w:val="00DA78F0"/>
    <w:rsid w:val="00DB1E40"/>
    <w:rsid w:val="00DD0FF0"/>
    <w:rsid w:val="00DF69CB"/>
    <w:rsid w:val="00E00E32"/>
    <w:rsid w:val="00E126BF"/>
    <w:rsid w:val="00E14E86"/>
    <w:rsid w:val="00E43D94"/>
    <w:rsid w:val="00E4648A"/>
    <w:rsid w:val="00E67065"/>
    <w:rsid w:val="00E7625A"/>
    <w:rsid w:val="00E803A5"/>
    <w:rsid w:val="00EC14A5"/>
    <w:rsid w:val="00EC23E1"/>
    <w:rsid w:val="00EE07E9"/>
    <w:rsid w:val="00EE1BDD"/>
    <w:rsid w:val="00EE4C8D"/>
    <w:rsid w:val="00EE7F6E"/>
    <w:rsid w:val="00EF56E2"/>
    <w:rsid w:val="00F01876"/>
    <w:rsid w:val="00F1403E"/>
    <w:rsid w:val="00F20043"/>
    <w:rsid w:val="00F268CE"/>
    <w:rsid w:val="00F269B1"/>
    <w:rsid w:val="00F743DB"/>
    <w:rsid w:val="00F93778"/>
    <w:rsid w:val="00F95CC6"/>
    <w:rsid w:val="00F973C5"/>
    <w:rsid w:val="00FC11EE"/>
    <w:rsid w:val="00FC3611"/>
    <w:rsid w:val="00FC780E"/>
    <w:rsid w:val="00FD103F"/>
    <w:rsid w:val="00FE5407"/>
    <w:rsid w:val="00FF0E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F3D"/>
  </w:style>
  <w:style w:type="paragraph" w:styleId="Heading1">
    <w:name w:val="heading 1"/>
    <w:basedOn w:val="Normal"/>
    <w:link w:val="Heading1Char"/>
    <w:qFormat/>
    <w:rsid w:val="00093431"/>
    <w:pPr>
      <w:spacing w:after="240" w:line="240" w:lineRule="auto"/>
      <w:contextualSpacing/>
      <w:jc w:val="center"/>
      <w:outlineLvl w:val="0"/>
    </w:pPr>
    <w:rPr>
      <w:rFonts w:ascii="Times New Roman" w:eastAsia="Times New Roman" w:hAnsi="Times New Roman" w:cs="Times New Roman"/>
      <w:b/>
      <w:bCs/>
      <w:kern w:val="36"/>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2">
    <w:name w:val="heading 2"/>
    <w:basedOn w:val="Normal"/>
    <w:next w:val="Normal"/>
    <w:link w:val="Heading2Char"/>
    <w:uiPriority w:val="9"/>
    <w:semiHidden/>
    <w:unhideWhenUsed/>
    <w:qFormat/>
    <w:rsid w:val="008827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45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431"/>
    <w:rPr>
      <w:rFonts w:ascii="Times New Roman" w:eastAsia="Times New Roman" w:hAnsi="Times New Roman" w:cs="Times New Roman"/>
      <w:b/>
      <w:bCs/>
      <w:kern w:val="36"/>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ListParagraph">
    <w:name w:val="List Paragraph"/>
    <w:basedOn w:val="Normal"/>
    <w:uiPriority w:val="34"/>
    <w:qFormat/>
    <w:rsid w:val="00DB1E40"/>
    <w:pPr>
      <w:ind w:left="720"/>
      <w:contextualSpacing/>
    </w:pPr>
  </w:style>
  <w:style w:type="paragraph" w:customStyle="1" w:styleId="first">
    <w:name w:val="first"/>
    <w:basedOn w:val="Normal"/>
    <w:next w:val="Heading2"/>
    <w:qFormat/>
    <w:rsid w:val="0088271D"/>
    <w:pPr>
      <w:spacing w:after="120" w:line="240" w:lineRule="auto"/>
      <w:contextualSpacing/>
    </w:pPr>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semiHidden/>
    <w:rsid w:val="0088271D"/>
    <w:rPr>
      <w:rFonts w:asciiTheme="majorHAnsi" w:eastAsiaTheme="majorEastAsia" w:hAnsiTheme="majorHAnsi" w:cstheme="majorBidi"/>
      <w:b/>
      <w:bCs/>
      <w:color w:val="4F81BD" w:themeColor="accent1"/>
      <w:sz w:val="26"/>
      <w:szCs w:val="26"/>
    </w:rPr>
  </w:style>
  <w:style w:type="paragraph" w:styleId="Subtitle">
    <w:name w:val="Subtitle"/>
    <w:aliases w:val="Second"/>
    <w:basedOn w:val="Normal"/>
    <w:next w:val="Normal"/>
    <w:link w:val="SubtitleChar"/>
    <w:qFormat/>
    <w:rsid w:val="00645D55"/>
    <w:pPr>
      <w:spacing w:after="120" w:line="240" w:lineRule="auto"/>
      <w:ind w:firstLine="720"/>
      <w:contextualSpacing/>
      <w:outlineLvl w:val="1"/>
    </w:pPr>
    <w:rPr>
      <w:rFonts w:ascii="Times New Roman" w:eastAsia="Times New Roman" w:hAnsi="Times New Roman" w:cs="Times New Roman"/>
      <w:b/>
      <w:bCs/>
      <w:sz w:val="28"/>
      <w:szCs w:val="28"/>
    </w:rPr>
  </w:style>
  <w:style w:type="character" w:customStyle="1" w:styleId="SubtitleChar">
    <w:name w:val="Subtitle Char"/>
    <w:aliases w:val="Second Char"/>
    <w:basedOn w:val="DefaultParagraphFont"/>
    <w:link w:val="Subtitle"/>
    <w:rsid w:val="00645D55"/>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semiHidden/>
    <w:rsid w:val="00645D5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C1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212"/>
    <w:rPr>
      <w:rFonts w:ascii="Tahoma" w:hAnsi="Tahoma" w:cs="Tahoma"/>
      <w:sz w:val="16"/>
      <w:szCs w:val="16"/>
    </w:rPr>
  </w:style>
  <w:style w:type="paragraph" w:styleId="Caption">
    <w:name w:val="caption"/>
    <w:basedOn w:val="Normal"/>
    <w:next w:val="Normal"/>
    <w:qFormat/>
    <w:rsid w:val="0067387B"/>
    <w:pPr>
      <w:spacing w:after="120" w:line="240" w:lineRule="auto"/>
      <w:contextualSpacing/>
      <w:jc w:val="center"/>
    </w:pPr>
    <w:rPr>
      <w:rFonts w:ascii="Times New Roman" w:eastAsia="Times New Roman" w:hAnsi="Times New Roman" w:cs="Times New Roman"/>
      <w:sz w:val="20"/>
      <w:szCs w:val="20"/>
    </w:rPr>
  </w:style>
  <w:style w:type="table" w:styleId="TableGrid">
    <w:name w:val="Table Grid"/>
    <w:basedOn w:val="TableNormal"/>
    <w:uiPriority w:val="59"/>
    <w:rsid w:val="0084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81313"/>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A7386F"/>
    <w:rPr>
      <w:color w:val="808080"/>
    </w:rPr>
  </w:style>
  <w:style w:type="character" w:styleId="Hyperlink">
    <w:name w:val="Hyperlink"/>
    <w:basedOn w:val="DefaultParagraphFont"/>
    <w:uiPriority w:val="99"/>
    <w:semiHidden/>
    <w:unhideWhenUsed/>
    <w:rsid w:val="00B73B78"/>
    <w:rPr>
      <w:color w:val="0000FF"/>
      <w:u w:val="single"/>
    </w:rPr>
  </w:style>
  <w:style w:type="paragraph" w:styleId="Header">
    <w:name w:val="header"/>
    <w:basedOn w:val="Normal"/>
    <w:link w:val="HeaderChar"/>
    <w:uiPriority w:val="99"/>
    <w:unhideWhenUsed/>
    <w:rsid w:val="0070019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0192"/>
  </w:style>
  <w:style w:type="paragraph" w:styleId="Footer">
    <w:name w:val="footer"/>
    <w:basedOn w:val="Normal"/>
    <w:link w:val="FooterChar"/>
    <w:uiPriority w:val="99"/>
    <w:unhideWhenUsed/>
    <w:rsid w:val="00700192"/>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01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F3D"/>
  </w:style>
  <w:style w:type="paragraph" w:styleId="Heading1">
    <w:name w:val="heading 1"/>
    <w:basedOn w:val="Normal"/>
    <w:link w:val="Heading1Char"/>
    <w:qFormat/>
    <w:rsid w:val="00093431"/>
    <w:pPr>
      <w:spacing w:after="240" w:line="240" w:lineRule="auto"/>
      <w:contextualSpacing/>
      <w:jc w:val="center"/>
      <w:outlineLvl w:val="0"/>
    </w:pPr>
    <w:rPr>
      <w:rFonts w:ascii="Times New Roman" w:eastAsia="Times New Roman" w:hAnsi="Times New Roman" w:cs="Times New Roman"/>
      <w:b/>
      <w:bCs/>
      <w:kern w:val="36"/>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2">
    <w:name w:val="heading 2"/>
    <w:basedOn w:val="Normal"/>
    <w:next w:val="Normal"/>
    <w:link w:val="Heading2Char"/>
    <w:uiPriority w:val="9"/>
    <w:semiHidden/>
    <w:unhideWhenUsed/>
    <w:qFormat/>
    <w:rsid w:val="008827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45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431"/>
    <w:rPr>
      <w:rFonts w:ascii="Times New Roman" w:eastAsia="Times New Roman" w:hAnsi="Times New Roman" w:cs="Times New Roman"/>
      <w:b/>
      <w:bCs/>
      <w:kern w:val="36"/>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ListParagraph">
    <w:name w:val="List Paragraph"/>
    <w:basedOn w:val="Normal"/>
    <w:uiPriority w:val="34"/>
    <w:qFormat/>
    <w:rsid w:val="00DB1E40"/>
    <w:pPr>
      <w:ind w:left="720"/>
      <w:contextualSpacing/>
    </w:pPr>
  </w:style>
  <w:style w:type="paragraph" w:customStyle="1" w:styleId="first">
    <w:name w:val="first"/>
    <w:basedOn w:val="Normal"/>
    <w:next w:val="Heading2"/>
    <w:qFormat/>
    <w:rsid w:val="0088271D"/>
    <w:pPr>
      <w:spacing w:after="120" w:line="240" w:lineRule="auto"/>
      <w:contextualSpacing/>
    </w:pPr>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semiHidden/>
    <w:rsid w:val="0088271D"/>
    <w:rPr>
      <w:rFonts w:asciiTheme="majorHAnsi" w:eastAsiaTheme="majorEastAsia" w:hAnsiTheme="majorHAnsi" w:cstheme="majorBidi"/>
      <w:b/>
      <w:bCs/>
      <w:color w:val="4F81BD" w:themeColor="accent1"/>
      <w:sz w:val="26"/>
      <w:szCs w:val="26"/>
    </w:rPr>
  </w:style>
  <w:style w:type="paragraph" w:styleId="Subtitle">
    <w:name w:val="Subtitle"/>
    <w:aliases w:val="Second"/>
    <w:basedOn w:val="Normal"/>
    <w:next w:val="Normal"/>
    <w:link w:val="SubtitleChar"/>
    <w:qFormat/>
    <w:rsid w:val="00645D55"/>
    <w:pPr>
      <w:spacing w:after="120" w:line="240" w:lineRule="auto"/>
      <w:ind w:firstLine="720"/>
      <w:contextualSpacing/>
      <w:outlineLvl w:val="1"/>
    </w:pPr>
    <w:rPr>
      <w:rFonts w:ascii="Times New Roman" w:eastAsia="Times New Roman" w:hAnsi="Times New Roman" w:cs="Times New Roman"/>
      <w:b/>
      <w:bCs/>
      <w:sz w:val="28"/>
      <w:szCs w:val="28"/>
    </w:rPr>
  </w:style>
  <w:style w:type="character" w:customStyle="1" w:styleId="SubtitleChar">
    <w:name w:val="Subtitle Char"/>
    <w:aliases w:val="Second Char"/>
    <w:basedOn w:val="DefaultParagraphFont"/>
    <w:link w:val="Subtitle"/>
    <w:rsid w:val="00645D55"/>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semiHidden/>
    <w:rsid w:val="00645D5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C1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212"/>
    <w:rPr>
      <w:rFonts w:ascii="Tahoma" w:hAnsi="Tahoma" w:cs="Tahoma"/>
      <w:sz w:val="16"/>
      <w:szCs w:val="16"/>
    </w:rPr>
  </w:style>
  <w:style w:type="paragraph" w:styleId="Caption">
    <w:name w:val="caption"/>
    <w:basedOn w:val="Normal"/>
    <w:next w:val="Normal"/>
    <w:qFormat/>
    <w:rsid w:val="0067387B"/>
    <w:pPr>
      <w:spacing w:after="120" w:line="240" w:lineRule="auto"/>
      <w:contextualSpacing/>
      <w:jc w:val="center"/>
    </w:pPr>
    <w:rPr>
      <w:rFonts w:ascii="Times New Roman" w:eastAsia="Times New Roman" w:hAnsi="Times New Roman" w:cs="Times New Roman"/>
      <w:sz w:val="20"/>
      <w:szCs w:val="20"/>
    </w:rPr>
  </w:style>
  <w:style w:type="table" w:styleId="TableGrid">
    <w:name w:val="Table Grid"/>
    <w:basedOn w:val="TableNormal"/>
    <w:uiPriority w:val="59"/>
    <w:rsid w:val="0084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81313"/>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A7386F"/>
    <w:rPr>
      <w:color w:val="808080"/>
    </w:rPr>
  </w:style>
  <w:style w:type="character" w:styleId="Hyperlink">
    <w:name w:val="Hyperlink"/>
    <w:basedOn w:val="DefaultParagraphFont"/>
    <w:uiPriority w:val="99"/>
    <w:semiHidden/>
    <w:unhideWhenUsed/>
    <w:rsid w:val="00B73B78"/>
    <w:rPr>
      <w:color w:val="0000FF"/>
      <w:u w:val="single"/>
    </w:rPr>
  </w:style>
  <w:style w:type="paragraph" w:styleId="Header">
    <w:name w:val="header"/>
    <w:basedOn w:val="Normal"/>
    <w:link w:val="HeaderChar"/>
    <w:uiPriority w:val="99"/>
    <w:unhideWhenUsed/>
    <w:rsid w:val="0070019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0192"/>
  </w:style>
  <w:style w:type="paragraph" w:styleId="Footer">
    <w:name w:val="footer"/>
    <w:basedOn w:val="Normal"/>
    <w:link w:val="FooterChar"/>
    <w:uiPriority w:val="99"/>
    <w:unhideWhenUsed/>
    <w:rsid w:val="00700192"/>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0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567164">
      <w:bodyDiv w:val="1"/>
      <w:marLeft w:val="0"/>
      <w:marRight w:val="0"/>
      <w:marTop w:val="0"/>
      <w:marBottom w:val="0"/>
      <w:divBdr>
        <w:top w:val="none" w:sz="0" w:space="0" w:color="auto"/>
        <w:left w:val="none" w:sz="0" w:space="0" w:color="auto"/>
        <w:bottom w:val="none" w:sz="0" w:space="0" w:color="auto"/>
        <w:right w:val="none" w:sz="0" w:space="0" w:color="auto"/>
      </w:divBdr>
      <w:divsChild>
        <w:div w:id="1265191385">
          <w:marLeft w:val="1523"/>
          <w:marRight w:val="0"/>
          <w:marTop w:val="0"/>
          <w:marBottom w:val="0"/>
          <w:divBdr>
            <w:top w:val="single" w:sz="18" w:space="0" w:color="6C9D30"/>
            <w:left w:val="single" w:sz="2" w:space="0" w:color="2E2E2E"/>
            <w:bottom w:val="single" w:sz="2" w:space="0" w:color="2E2E2E"/>
            <w:right w:val="single" w:sz="2" w:space="0" w:color="2E2E2E"/>
          </w:divBdr>
          <w:divsChild>
            <w:div w:id="738676763">
              <w:marLeft w:val="0"/>
              <w:marRight w:val="0"/>
              <w:marTop w:val="15"/>
              <w:marBottom w:val="0"/>
              <w:divBdr>
                <w:top w:val="none" w:sz="0" w:space="0" w:color="auto"/>
                <w:left w:val="none" w:sz="0" w:space="0" w:color="auto"/>
                <w:bottom w:val="none" w:sz="0" w:space="0" w:color="auto"/>
                <w:right w:val="none" w:sz="0" w:space="0" w:color="auto"/>
              </w:divBdr>
              <w:divsChild>
                <w:div w:id="345719784">
                  <w:marLeft w:val="0"/>
                  <w:marRight w:val="0"/>
                  <w:marTop w:val="0"/>
                  <w:marBottom w:val="0"/>
                  <w:divBdr>
                    <w:top w:val="none" w:sz="0" w:space="0" w:color="auto"/>
                    <w:left w:val="none" w:sz="0" w:space="0" w:color="auto"/>
                    <w:bottom w:val="none" w:sz="0" w:space="0" w:color="auto"/>
                    <w:right w:val="none" w:sz="0" w:space="0" w:color="auto"/>
                  </w:divBdr>
                  <w:divsChild>
                    <w:div w:id="816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93C38-8D3A-4665-BB75-5B673B84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3446</Words>
  <Characters>19648</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Attia</dc:creator>
  <cp:lastModifiedBy>ismail - [2010]</cp:lastModifiedBy>
  <cp:revision>2</cp:revision>
  <cp:lastPrinted>2012-11-18T13:05:00Z</cp:lastPrinted>
  <dcterms:created xsi:type="dcterms:W3CDTF">2012-11-26T03:14:00Z</dcterms:created>
  <dcterms:modified xsi:type="dcterms:W3CDTF">2012-11-26T03:14:00Z</dcterms:modified>
</cp:coreProperties>
</file>